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5FFE66" w14:textId="37692F02" w:rsidR="00B46E62" w:rsidRPr="001B0582" w:rsidRDefault="00B46E62" w:rsidP="00B46E62">
      <w:pPr>
        <w:pStyle w:val="3GPPHeader"/>
        <w:spacing w:after="60"/>
        <w:rPr>
          <w:sz w:val="32"/>
          <w:szCs w:val="32"/>
          <w:lang w:val="en-US"/>
        </w:rPr>
      </w:pPr>
      <w:bookmarkStart w:id="0" w:name="_GoBack"/>
      <w:bookmarkEnd w:id="0"/>
      <w:r w:rsidRPr="001B0582">
        <w:rPr>
          <w:lang w:val="en-US"/>
        </w:rPr>
        <w:t xml:space="preserve">3GPP TSG-RAN WG4 </w:t>
      </w:r>
      <w:r w:rsidR="0087741A" w:rsidRPr="001B0582">
        <w:rPr>
          <w:lang w:val="en-US"/>
        </w:rPr>
        <w:t>Meeting NR#2</w:t>
      </w:r>
      <w:r w:rsidRPr="001B0582">
        <w:rPr>
          <w:lang w:val="en-US"/>
        </w:rPr>
        <w:tab/>
      </w:r>
      <w:r w:rsidRPr="001B0582">
        <w:rPr>
          <w:sz w:val="32"/>
          <w:szCs w:val="32"/>
          <w:lang w:val="en-US"/>
        </w:rPr>
        <w:t>R4-</w:t>
      </w:r>
      <w:r w:rsidR="0087741A" w:rsidRPr="001B0582">
        <w:rPr>
          <w:sz w:val="32"/>
          <w:szCs w:val="32"/>
          <w:lang w:val="en-US"/>
        </w:rPr>
        <w:t>170</w:t>
      </w:r>
      <w:r w:rsidR="001B0582" w:rsidRPr="001B0582">
        <w:rPr>
          <w:sz w:val="32"/>
          <w:szCs w:val="32"/>
          <w:lang w:val="en-US"/>
        </w:rPr>
        <w:t>6813</w:t>
      </w:r>
    </w:p>
    <w:p w14:paraId="04AF6A2C" w14:textId="671BEADA" w:rsidR="00B46E62" w:rsidRPr="001B0582" w:rsidRDefault="00F472E0" w:rsidP="00B46E62">
      <w:pPr>
        <w:pStyle w:val="3GPPHeader"/>
        <w:rPr>
          <w:lang w:val="en-US"/>
        </w:rPr>
      </w:pPr>
      <w:r w:rsidRPr="001B0582">
        <w:rPr>
          <w:lang w:val="en-US"/>
        </w:rPr>
        <w:t>Qingdao</w:t>
      </w:r>
      <w:r w:rsidR="004C706F" w:rsidRPr="001B0582">
        <w:rPr>
          <w:lang w:val="en-US"/>
        </w:rPr>
        <w:t xml:space="preserve">, China, </w:t>
      </w:r>
      <w:r w:rsidRPr="001B0582">
        <w:rPr>
          <w:lang w:val="en-US"/>
        </w:rPr>
        <w:t>27</w:t>
      </w:r>
      <w:r w:rsidR="004C706F" w:rsidRPr="001B0582">
        <w:rPr>
          <w:lang w:val="en-US"/>
        </w:rPr>
        <w:t>-</w:t>
      </w:r>
      <w:r w:rsidRPr="001B0582">
        <w:rPr>
          <w:lang w:val="en-US"/>
        </w:rPr>
        <w:t xml:space="preserve">29 June </w:t>
      </w:r>
      <w:r w:rsidR="00B46E62" w:rsidRPr="001B0582">
        <w:rPr>
          <w:lang w:val="en-US"/>
        </w:rPr>
        <w:t>2017</w:t>
      </w:r>
    </w:p>
    <w:p w14:paraId="5888C8AA" w14:textId="77777777" w:rsidR="00E90E49" w:rsidRPr="001B0582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1B0582">
        <w:rPr>
          <w:sz w:val="22"/>
          <w:szCs w:val="22"/>
          <w:lang w:val="en-US"/>
        </w:rPr>
        <w:t xml:space="preserve">Source: </w:t>
      </w:r>
      <w:r w:rsidRPr="001B0582">
        <w:rPr>
          <w:sz w:val="22"/>
          <w:szCs w:val="22"/>
          <w:lang w:val="en-US"/>
        </w:rPr>
        <w:tab/>
      </w:r>
      <w:r w:rsidR="00F64C2B" w:rsidRPr="001B0582">
        <w:rPr>
          <w:sz w:val="22"/>
          <w:szCs w:val="22"/>
          <w:lang w:val="en-US"/>
        </w:rPr>
        <w:t>Ericsson</w:t>
      </w:r>
      <w:r w:rsidRPr="001B0582">
        <w:rPr>
          <w:sz w:val="22"/>
          <w:szCs w:val="22"/>
          <w:lang w:val="en-US"/>
        </w:rPr>
        <w:t xml:space="preserve"> </w:t>
      </w:r>
    </w:p>
    <w:p w14:paraId="128701D2" w14:textId="593D3598" w:rsidR="00637F26" w:rsidRPr="001B0582" w:rsidRDefault="00E90E49" w:rsidP="00532DAE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1B0582">
        <w:rPr>
          <w:sz w:val="22"/>
          <w:szCs w:val="22"/>
          <w:lang w:val="en-US"/>
        </w:rPr>
        <w:t xml:space="preserve">Title:  </w:t>
      </w:r>
      <w:r w:rsidRPr="001B0582">
        <w:rPr>
          <w:sz w:val="22"/>
          <w:szCs w:val="22"/>
          <w:lang w:val="en-US"/>
        </w:rPr>
        <w:tab/>
      </w:r>
      <w:r w:rsidR="00CD36D3" w:rsidRPr="001B0582">
        <w:rPr>
          <w:sz w:val="22"/>
          <w:szCs w:val="22"/>
          <w:lang w:val="en-US"/>
        </w:rPr>
        <w:t>Simulation results for receiver dynamic range of NR BS receiver</w:t>
      </w:r>
      <w:r w:rsidR="00D51485" w:rsidRPr="001B0582">
        <w:rPr>
          <w:sz w:val="22"/>
          <w:szCs w:val="22"/>
          <w:lang w:val="en-US"/>
        </w:rPr>
        <w:t xml:space="preserve"> without array gain</w:t>
      </w:r>
      <w:r w:rsidR="00CD36D3" w:rsidRPr="001B0582">
        <w:rPr>
          <w:sz w:val="22"/>
          <w:szCs w:val="22"/>
          <w:lang w:val="en-US"/>
        </w:rPr>
        <w:t xml:space="preserve"> </w:t>
      </w:r>
      <w:r w:rsidR="00E96022" w:rsidRPr="001B0582">
        <w:rPr>
          <w:sz w:val="22"/>
          <w:szCs w:val="22"/>
          <w:lang w:val="en-US"/>
        </w:rPr>
        <w:t xml:space="preserve">for </w:t>
      </w:r>
      <w:r w:rsidR="00CD36D3" w:rsidRPr="001B0582">
        <w:rPr>
          <w:sz w:val="22"/>
          <w:szCs w:val="22"/>
          <w:lang w:val="en-US"/>
        </w:rPr>
        <w:t>different deployment scenarios</w:t>
      </w:r>
    </w:p>
    <w:p w14:paraId="605D8385" w14:textId="790F08AF" w:rsidR="00DE761A" w:rsidRPr="001B0582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1B0582">
        <w:rPr>
          <w:sz w:val="22"/>
          <w:szCs w:val="22"/>
          <w:lang w:val="en-US"/>
        </w:rPr>
        <w:t>Agenda Item:</w:t>
      </w:r>
      <w:r w:rsidRPr="001B0582">
        <w:rPr>
          <w:sz w:val="22"/>
          <w:szCs w:val="22"/>
          <w:lang w:val="en-US"/>
        </w:rPr>
        <w:tab/>
      </w:r>
      <w:r w:rsidR="0087741A" w:rsidRPr="001B0582">
        <w:rPr>
          <w:sz w:val="22"/>
          <w:szCs w:val="22"/>
          <w:lang w:val="en-US"/>
        </w:rPr>
        <w:t>3</w:t>
      </w:r>
      <w:r w:rsidR="003338DB" w:rsidRPr="001B0582">
        <w:rPr>
          <w:sz w:val="22"/>
          <w:szCs w:val="22"/>
          <w:lang w:val="en-US"/>
        </w:rPr>
        <w:t>.</w:t>
      </w:r>
      <w:r w:rsidR="0087741A" w:rsidRPr="001B0582">
        <w:rPr>
          <w:sz w:val="22"/>
          <w:szCs w:val="22"/>
          <w:lang w:val="en-US"/>
        </w:rPr>
        <w:t>4</w:t>
      </w:r>
      <w:r w:rsidR="00CD36D3" w:rsidRPr="001B0582">
        <w:rPr>
          <w:sz w:val="22"/>
          <w:szCs w:val="22"/>
          <w:lang w:val="en-US"/>
        </w:rPr>
        <w:t>.</w:t>
      </w:r>
      <w:r w:rsidR="003338DB" w:rsidRPr="001B0582">
        <w:rPr>
          <w:sz w:val="22"/>
          <w:szCs w:val="22"/>
          <w:lang w:val="en-US"/>
        </w:rPr>
        <w:t>4.</w:t>
      </w:r>
      <w:r w:rsidR="0087741A" w:rsidRPr="001B0582">
        <w:rPr>
          <w:sz w:val="22"/>
          <w:szCs w:val="22"/>
          <w:lang w:val="en-US"/>
        </w:rPr>
        <w:t>3</w:t>
      </w:r>
    </w:p>
    <w:p w14:paraId="7E8B61ED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1B0582">
        <w:rPr>
          <w:sz w:val="22"/>
          <w:szCs w:val="22"/>
          <w:lang w:val="en-US"/>
        </w:rPr>
        <w:t>Document for:</w:t>
      </w:r>
      <w:r w:rsidRPr="001B0582">
        <w:rPr>
          <w:sz w:val="22"/>
          <w:szCs w:val="22"/>
          <w:lang w:val="en-US"/>
        </w:rPr>
        <w:tab/>
      </w:r>
      <w:r w:rsidR="006466D1" w:rsidRPr="001B0582">
        <w:rPr>
          <w:sz w:val="22"/>
          <w:szCs w:val="22"/>
          <w:lang w:val="en-US"/>
        </w:rPr>
        <w:t>Approval</w:t>
      </w:r>
    </w:p>
    <w:p w14:paraId="4438AE6B" w14:textId="77777777" w:rsidR="00E90E49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4D88194F" w14:textId="77777777" w:rsidR="00D76E8B" w:rsidRDefault="00050525" w:rsidP="00D473CC">
      <w:pPr>
        <w:rPr>
          <w:lang w:val="en-US"/>
        </w:rPr>
      </w:pPr>
      <w:r>
        <w:rPr>
          <w:lang w:val="en-US"/>
        </w:rPr>
        <w:t>In RAN</w:t>
      </w:r>
      <w:r w:rsidR="00C002EB">
        <w:rPr>
          <w:lang w:val="en-US"/>
        </w:rPr>
        <w:t>4</w:t>
      </w:r>
      <w:r>
        <w:rPr>
          <w:lang w:val="en-US"/>
        </w:rPr>
        <w:t>#</w:t>
      </w:r>
      <w:r w:rsidR="00C002EB">
        <w:rPr>
          <w:lang w:val="en-US"/>
        </w:rPr>
        <w:t>82</w:t>
      </w:r>
      <w:r w:rsidR="00656AD0">
        <w:rPr>
          <w:lang w:val="en-US"/>
        </w:rPr>
        <w:t>bis</w:t>
      </w:r>
      <w:r>
        <w:rPr>
          <w:lang w:val="en-US"/>
        </w:rPr>
        <w:t xml:space="preserve">, </w:t>
      </w:r>
      <w:r w:rsidR="00C002EB">
        <w:rPr>
          <w:lang w:val="en-US"/>
        </w:rPr>
        <w:t xml:space="preserve">a way forward has been agreed in </w:t>
      </w:r>
      <w:r w:rsidR="00C002EB">
        <w:rPr>
          <w:lang w:val="en-US"/>
        </w:rPr>
        <w:fldChar w:fldCharType="begin"/>
      </w:r>
      <w:r w:rsidR="00C002EB">
        <w:rPr>
          <w:lang w:val="en-US"/>
        </w:rPr>
        <w:instrText xml:space="preserve"> REF _Ref478073742 \r \h </w:instrText>
      </w:r>
      <w:r w:rsidR="00C002EB">
        <w:rPr>
          <w:lang w:val="en-US"/>
        </w:rPr>
      </w:r>
      <w:r w:rsidR="00C002EB">
        <w:rPr>
          <w:lang w:val="en-US"/>
        </w:rPr>
        <w:fldChar w:fldCharType="separate"/>
      </w:r>
      <w:r w:rsidR="00C002EB">
        <w:rPr>
          <w:lang w:val="en-US"/>
        </w:rPr>
        <w:t>[2]</w:t>
      </w:r>
      <w:r w:rsidR="00C002EB">
        <w:rPr>
          <w:lang w:val="en-US"/>
        </w:rPr>
        <w:fldChar w:fldCharType="end"/>
      </w:r>
      <w:r w:rsidR="00D473CC">
        <w:rPr>
          <w:lang w:val="en-US"/>
        </w:rPr>
        <w:t xml:space="preserve"> on receiver dynamic range requirements for NR BS, where it is agreed</w:t>
      </w:r>
      <w:r w:rsidR="00D76E8B">
        <w:rPr>
          <w:lang w:val="en-US"/>
        </w:rPr>
        <w:t>:</w:t>
      </w:r>
    </w:p>
    <w:p w14:paraId="793FCEC0" w14:textId="77777777" w:rsidR="003931A2" w:rsidRPr="00D76E8B" w:rsidRDefault="00C86829" w:rsidP="00D76E8B">
      <w:pPr>
        <w:numPr>
          <w:ilvl w:val="0"/>
          <w:numId w:val="50"/>
        </w:numPr>
        <w:rPr>
          <w:i/>
          <w:color w:val="4F81BD" w:themeColor="accent1"/>
        </w:rPr>
      </w:pPr>
      <w:r w:rsidRPr="00D76E8B">
        <w:rPr>
          <w:i/>
          <w:color w:val="4F81BD" w:themeColor="accent1"/>
        </w:rPr>
        <w:t>To further consider the following 2 options:</w:t>
      </w:r>
    </w:p>
    <w:p w14:paraId="1FEBA0E6" w14:textId="77777777" w:rsidR="003931A2" w:rsidRPr="00D76E8B" w:rsidRDefault="00C86829" w:rsidP="00D76E8B">
      <w:pPr>
        <w:numPr>
          <w:ilvl w:val="1"/>
          <w:numId w:val="50"/>
        </w:numPr>
        <w:rPr>
          <w:i/>
          <w:color w:val="4F81BD" w:themeColor="accent1"/>
        </w:rPr>
      </w:pPr>
      <w:r w:rsidRPr="00D76E8B">
        <w:rPr>
          <w:i/>
          <w:color w:val="4F81BD" w:themeColor="accent1"/>
        </w:rPr>
        <w:t>1) Not to specify the mmWave NR BS RX dynamic range requirement in the RAN4 specifications.</w:t>
      </w:r>
    </w:p>
    <w:p w14:paraId="2D8868DA" w14:textId="77777777" w:rsidR="003931A2" w:rsidRPr="00D76E8B" w:rsidRDefault="00C86829" w:rsidP="00D76E8B">
      <w:pPr>
        <w:numPr>
          <w:ilvl w:val="1"/>
          <w:numId w:val="50"/>
        </w:numPr>
        <w:rPr>
          <w:i/>
          <w:color w:val="4F81BD" w:themeColor="accent1"/>
        </w:rPr>
      </w:pPr>
      <w:r w:rsidRPr="00D76E8B">
        <w:rPr>
          <w:i/>
          <w:color w:val="4F81BD" w:themeColor="accent1"/>
        </w:rPr>
        <w:t>2) Specify the mmWave NR BS RX dynamic range requirement [5-15] dB over the BS noise floor.</w:t>
      </w:r>
    </w:p>
    <w:p w14:paraId="652B501B" w14:textId="77777777" w:rsidR="00D473CC" w:rsidRDefault="00D473CC" w:rsidP="00D473CC">
      <w:r>
        <w:rPr>
          <w:lang w:val="en-US"/>
        </w:rPr>
        <w:t>For above 24GHz</w:t>
      </w:r>
      <w:r w:rsidR="00D76E8B">
        <w:rPr>
          <w:lang w:val="en-US"/>
        </w:rPr>
        <w:t xml:space="preserve"> mmwave scenarios</w:t>
      </w:r>
      <w:r>
        <w:rPr>
          <w:lang w:val="en-US"/>
        </w:rPr>
        <w:t xml:space="preserve">, </w:t>
      </w:r>
      <w:r w:rsidR="00D76E8B">
        <w:rPr>
          <w:lang w:val="en-US"/>
        </w:rPr>
        <w:t>we</w:t>
      </w:r>
      <w:r>
        <w:rPr>
          <w:lang w:val="en-US"/>
        </w:rPr>
        <w:t xml:space="preserve"> reuse</w:t>
      </w:r>
      <w:r w:rsidR="00D76E8B">
        <w:rPr>
          <w:lang w:val="en-US"/>
        </w:rPr>
        <w:t>d</w:t>
      </w:r>
      <w:r>
        <w:rPr>
          <w:lang w:val="en-US"/>
        </w:rPr>
        <w:t xml:space="preserve"> </w:t>
      </w:r>
      <w:r w:rsidR="00365584" w:rsidRPr="00D473CC">
        <w:t>the existing simulation assumptions of WP5D coexistence study</w:t>
      </w:r>
      <w:r w:rsidRPr="00D473CC">
        <w:t xml:space="preserve"> captured in the TR 38.803 for </w:t>
      </w:r>
      <w:r w:rsidR="00365584" w:rsidRPr="00D473CC">
        <w:t>preliminary study</w:t>
      </w:r>
      <w:r>
        <w:t xml:space="preserve">. </w:t>
      </w:r>
    </w:p>
    <w:p w14:paraId="561F1A4F" w14:textId="0F67B8EA" w:rsidR="00F472E0" w:rsidRPr="00D473CC" w:rsidRDefault="00D473CC" w:rsidP="00F472E0">
      <w:r>
        <w:t xml:space="preserve">In </w:t>
      </w:r>
      <w:r w:rsidR="00F472E0">
        <w:t xml:space="preserve">previous </w:t>
      </w:r>
      <w:r>
        <w:t>contribution, we provide</w:t>
      </w:r>
      <w:r w:rsidR="00F472E0">
        <w:t>d</w:t>
      </w:r>
      <w:r>
        <w:t xml:space="preserve"> our analysis on receiver dynamic range for NR in different deployment scenario</w:t>
      </w:r>
      <w:r w:rsidR="00063B70">
        <w:t xml:space="preserve"> </w:t>
      </w:r>
      <w:r w:rsidR="009606DB">
        <w:t>[</w:t>
      </w:r>
      <w:r w:rsidR="00017B6B">
        <w:t>5</w:t>
      </w:r>
      <w:r w:rsidR="009606DB">
        <w:t>]</w:t>
      </w:r>
      <w:r>
        <w:t>.</w:t>
      </w:r>
      <w:r w:rsidR="00365584" w:rsidRPr="00D473CC">
        <w:t xml:space="preserve"> </w:t>
      </w:r>
      <w:r w:rsidR="00F472E0">
        <w:t>In the contribution, we provided our analysis on receiver dynamic range for NR in different deployment scenario without the array gain</w:t>
      </w:r>
      <w:r w:rsidR="0087741A">
        <w:t>, i.e. only considering the element gain</w:t>
      </w:r>
      <w:r w:rsidR="00F472E0">
        <w:t>.</w:t>
      </w:r>
      <w:r w:rsidR="00F472E0" w:rsidRPr="00D473CC">
        <w:t xml:space="preserve"> </w:t>
      </w:r>
    </w:p>
    <w:p w14:paraId="49ACFEA4" w14:textId="54921B6A" w:rsidR="000C159D" w:rsidRPr="00D473CC" w:rsidRDefault="000C159D" w:rsidP="00D473CC"/>
    <w:p w14:paraId="0CB1A376" w14:textId="77777777" w:rsidR="00A94494" w:rsidRDefault="00D473CC" w:rsidP="00703346">
      <w:pPr>
        <w:pStyle w:val="Heading1"/>
        <w:rPr>
          <w:lang w:val="en-US"/>
        </w:rPr>
      </w:pPr>
      <w:r>
        <w:rPr>
          <w:lang w:val="en-US"/>
        </w:rPr>
        <w:t xml:space="preserve">Noise </w:t>
      </w:r>
      <w:r w:rsidR="004A5278">
        <w:rPr>
          <w:lang w:val="en-US"/>
        </w:rPr>
        <w:t xml:space="preserve">Floor Rise </w:t>
      </w:r>
      <w:r>
        <w:rPr>
          <w:lang w:val="en-US"/>
        </w:rPr>
        <w:t xml:space="preserve">for </w:t>
      </w:r>
      <w:r w:rsidR="004A5278">
        <w:rPr>
          <w:lang w:val="en-US"/>
        </w:rPr>
        <w:t xml:space="preserve">Receiver Dynamic Range Requirement </w:t>
      </w:r>
      <w:r>
        <w:rPr>
          <w:lang w:val="en-US"/>
        </w:rPr>
        <w:t xml:space="preserve">in mmWave </w:t>
      </w:r>
      <w:r w:rsidR="00050525">
        <w:rPr>
          <w:lang w:val="en-US"/>
        </w:rPr>
        <w:t>NR</w:t>
      </w:r>
      <w:r>
        <w:rPr>
          <w:lang w:val="en-US"/>
        </w:rPr>
        <w:t xml:space="preserve"> BS</w:t>
      </w:r>
    </w:p>
    <w:p w14:paraId="15D89D18" w14:textId="20F4282A" w:rsidR="009E4917" w:rsidRDefault="00D473CC" w:rsidP="00AE2A71">
      <w:pPr>
        <w:rPr>
          <w:lang w:val="en-US"/>
        </w:rPr>
      </w:pPr>
      <w:r>
        <w:rPr>
          <w:lang w:val="en-US"/>
        </w:rPr>
        <w:t>As described in</w:t>
      </w:r>
      <w:r w:rsidR="00063B70">
        <w:rPr>
          <w:lang w:val="en-US"/>
        </w:rPr>
        <w:t xml:space="preserve"> </w:t>
      </w:r>
      <w:r w:rsidR="00D76E8B">
        <w:rPr>
          <w:lang w:val="en-US"/>
        </w:rPr>
        <w:fldChar w:fldCharType="begin"/>
      </w:r>
      <w:r w:rsidR="00D76E8B">
        <w:rPr>
          <w:lang w:val="en-US"/>
        </w:rPr>
        <w:instrText xml:space="preserve"> REF _Ref481133814 \r \h </w:instrText>
      </w:r>
      <w:r w:rsidR="00D76E8B">
        <w:rPr>
          <w:lang w:val="en-US"/>
        </w:rPr>
      </w:r>
      <w:r w:rsidR="00D76E8B">
        <w:rPr>
          <w:lang w:val="en-US"/>
        </w:rPr>
        <w:fldChar w:fldCharType="separate"/>
      </w:r>
      <w:r w:rsidR="00D76E8B">
        <w:rPr>
          <w:lang w:val="en-US"/>
        </w:rPr>
        <w:t>[3]</w:t>
      </w:r>
      <w:r w:rsidR="00D76E8B">
        <w:rPr>
          <w:lang w:val="en-US"/>
        </w:rPr>
        <w:fldChar w:fldCharType="end"/>
      </w:r>
      <w:r>
        <w:rPr>
          <w:lang w:val="en-US"/>
        </w:rPr>
        <w:t>, f</w:t>
      </w:r>
      <w:r w:rsidR="00365584" w:rsidRPr="00D473CC">
        <w:rPr>
          <w:lang w:val="en-US"/>
        </w:rPr>
        <w:t>or dynamic range requirement of E-UTRA BS, power level of interfering</w:t>
      </w:r>
      <w:r w:rsidR="009E4917">
        <w:rPr>
          <w:lang w:val="en-US"/>
        </w:rPr>
        <w:t xml:space="preserve"> signal can be written as</w:t>
      </w:r>
    </w:p>
    <w:p w14:paraId="320F502D" w14:textId="4BFA9E1D" w:rsidR="009E4917" w:rsidRPr="00BC725C" w:rsidRDefault="009E4917" w:rsidP="004B1518">
      <w:pPr>
        <w:jc w:val="right"/>
        <w:rPr>
          <w:rFonts w:ascii="Cambria Math" w:hAnsi="Cambria Math"/>
          <w:lang w:val="sv-SE"/>
        </w:rPr>
      </w:pPr>
      <w:r w:rsidRPr="005C6F68">
        <w:rPr>
          <w:rFonts w:ascii="Cambria Math" w:hAnsi="Cambria Math"/>
          <w:i/>
          <w:iCs/>
          <w:lang w:val="sv-SE"/>
        </w:rPr>
        <w:t>P</w:t>
      </w:r>
      <w:r w:rsidRPr="005C6F68">
        <w:rPr>
          <w:rFonts w:ascii="Cambria Math" w:hAnsi="Cambria Math"/>
          <w:i/>
          <w:iCs/>
          <w:vertAlign w:val="subscript"/>
          <w:lang w:val="sv-SE"/>
        </w:rPr>
        <w:t>Intf</w:t>
      </w:r>
      <w:r w:rsidRPr="005C6F68">
        <w:rPr>
          <w:rFonts w:ascii="Cambria Math" w:hAnsi="Cambria Math"/>
          <w:i/>
          <w:iCs/>
          <w:lang w:val="sv-SE"/>
        </w:rPr>
        <w:t xml:space="preserve"> [dB]= -174+10*log10(B</w:t>
      </w:r>
      <w:r w:rsidRPr="005C6F68">
        <w:rPr>
          <w:rFonts w:ascii="Cambria Math" w:hAnsi="Cambria Math"/>
          <w:i/>
          <w:iCs/>
          <w:vertAlign w:val="subscript"/>
          <w:lang w:val="sv-SE"/>
        </w:rPr>
        <w:t>channel</w:t>
      </w:r>
      <w:r w:rsidRPr="005C6F68">
        <w:rPr>
          <w:rFonts w:ascii="Cambria Math" w:hAnsi="Cambria Math"/>
          <w:i/>
          <w:iCs/>
          <w:lang w:val="sv-SE"/>
        </w:rPr>
        <w:t>) + NF</w:t>
      </w:r>
      <w:r w:rsidR="00ED42A1" w:rsidRPr="005C6F68">
        <w:rPr>
          <w:rFonts w:ascii="Cambria Math" w:hAnsi="Cambria Math"/>
          <w:i/>
          <w:iCs/>
          <w:lang w:val="sv-SE"/>
        </w:rPr>
        <w:t>[dB]</w:t>
      </w:r>
      <w:r w:rsidRPr="005C6F68">
        <w:rPr>
          <w:rFonts w:ascii="Cambria Math" w:hAnsi="Cambria Math"/>
          <w:i/>
          <w:iCs/>
          <w:lang w:val="sv-SE"/>
        </w:rPr>
        <w:t xml:space="preserve"> + </w:t>
      </w:r>
      <w:r w:rsidR="008831A7" w:rsidRPr="005C6F68">
        <w:rPr>
          <w:rFonts w:ascii="Cambria Math" w:hAnsi="Cambria Math"/>
          <w:i/>
          <w:iCs/>
          <w:lang w:val="sv-SE"/>
        </w:rPr>
        <w:t>NFR</w:t>
      </w:r>
      <w:r w:rsidR="00ED42A1" w:rsidRPr="005C6F68">
        <w:rPr>
          <w:rFonts w:ascii="Cambria Math" w:hAnsi="Cambria Math"/>
          <w:i/>
          <w:iCs/>
          <w:lang w:val="sv-SE"/>
        </w:rPr>
        <w:t>[dB]</w:t>
      </w:r>
      <w:r w:rsidRPr="005C6F68">
        <w:rPr>
          <w:rFonts w:ascii="Cambria Math" w:hAnsi="Cambria Math"/>
          <w:i/>
          <w:iCs/>
          <w:lang w:val="sv-SE"/>
        </w:rPr>
        <w:t>,</w:t>
      </w:r>
      <w:r w:rsidRPr="00BC725C">
        <w:rPr>
          <w:rFonts w:ascii="Cambria Math" w:hAnsi="Cambria Math"/>
          <w:lang w:val="sv-SE"/>
        </w:rPr>
        <w:t xml:space="preserve"> </w:t>
      </w:r>
      <w:r w:rsidR="00CE0D9A" w:rsidRPr="00BC725C">
        <w:rPr>
          <w:rFonts w:ascii="Cambria Math" w:hAnsi="Cambria Math"/>
          <w:lang w:val="sv-SE"/>
        </w:rPr>
        <w:t xml:space="preserve">                                        </w:t>
      </w:r>
      <w:r w:rsidRPr="00BC725C">
        <w:rPr>
          <w:rFonts w:ascii="Cambria Math" w:hAnsi="Cambria Math"/>
          <w:lang w:val="sv-SE"/>
        </w:rPr>
        <w:t>(1)</w:t>
      </w:r>
    </w:p>
    <w:p w14:paraId="10839981" w14:textId="77777777" w:rsidR="005A4171" w:rsidRDefault="005A4171" w:rsidP="005A4171">
      <w:pPr>
        <w:rPr>
          <w:lang w:val="en-US"/>
        </w:rPr>
      </w:pPr>
      <w:r>
        <w:rPr>
          <w:lang w:val="en-US"/>
        </w:rPr>
        <w:t xml:space="preserve">On the other hand, the </w:t>
      </w:r>
      <w:r w:rsidRPr="00D473CC">
        <w:rPr>
          <w:lang w:val="en-US"/>
        </w:rPr>
        <w:t xml:space="preserve">power level of </w:t>
      </w:r>
      <w:r>
        <w:rPr>
          <w:lang w:val="en-US"/>
        </w:rPr>
        <w:t>the wanted signal can be written as</w:t>
      </w:r>
    </w:p>
    <w:p w14:paraId="23A4A476" w14:textId="6890A09D" w:rsidR="000C159D" w:rsidRPr="00336B42" w:rsidRDefault="00365584" w:rsidP="004B1518">
      <w:pPr>
        <w:jc w:val="right"/>
        <w:rPr>
          <w:rFonts w:ascii="Cambria Math" w:hAnsi="Cambria Math"/>
          <w:lang w:val="en-US"/>
        </w:rPr>
      </w:pPr>
      <w:r w:rsidRPr="005C6F68">
        <w:rPr>
          <w:rFonts w:ascii="Cambria Math" w:hAnsi="Cambria Math"/>
          <w:i/>
          <w:iCs/>
          <w:lang w:val="en-US"/>
        </w:rPr>
        <w:t>P</w:t>
      </w:r>
      <w:r w:rsidRPr="005C6F68">
        <w:rPr>
          <w:rFonts w:ascii="Cambria Math" w:hAnsi="Cambria Math"/>
          <w:i/>
          <w:iCs/>
          <w:vertAlign w:val="subscript"/>
          <w:lang w:val="en-US"/>
        </w:rPr>
        <w:t>wanted</w:t>
      </w:r>
      <w:r w:rsidRPr="005C6F68">
        <w:rPr>
          <w:rFonts w:ascii="Cambria Math" w:hAnsi="Cambria Math"/>
          <w:i/>
          <w:iCs/>
          <w:lang w:val="en-US"/>
        </w:rPr>
        <w:t xml:space="preserve"> </w:t>
      </w:r>
      <w:r w:rsidR="00A43FCF" w:rsidRPr="005C6F68">
        <w:rPr>
          <w:rFonts w:ascii="Cambria Math" w:hAnsi="Cambria Math"/>
          <w:i/>
          <w:iCs/>
          <w:lang w:val="en-US"/>
        </w:rPr>
        <w:t>[dB]</w:t>
      </w:r>
      <w:r w:rsidRPr="005C6F68">
        <w:rPr>
          <w:rFonts w:ascii="Cambria Math" w:hAnsi="Cambria Math"/>
          <w:i/>
          <w:iCs/>
          <w:lang w:val="en-US"/>
        </w:rPr>
        <w:t>= -174+10*log</w:t>
      </w:r>
      <w:r w:rsidRPr="005C6F68">
        <w:rPr>
          <w:rFonts w:ascii="Cambria Math" w:hAnsi="Cambria Math"/>
          <w:i/>
          <w:iCs/>
          <w:vertAlign w:val="subscript"/>
          <w:lang w:val="en-US"/>
        </w:rPr>
        <w:t>10</w:t>
      </w:r>
      <w:r w:rsidRPr="005C6F68">
        <w:rPr>
          <w:rFonts w:ascii="Cambria Math" w:hAnsi="Cambria Math"/>
          <w:i/>
          <w:iCs/>
          <w:lang w:val="en-US"/>
        </w:rPr>
        <w:t>(B</w:t>
      </w:r>
      <w:r w:rsidRPr="005C6F68">
        <w:rPr>
          <w:rFonts w:ascii="Cambria Math" w:hAnsi="Cambria Math"/>
          <w:i/>
          <w:iCs/>
          <w:vertAlign w:val="subscript"/>
          <w:lang w:val="en-US"/>
        </w:rPr>
        <w:t>wanted</w:t>
      </w:r>
      <w:r w:rsidRPr="005C6F68">
        <w:rPr>
          <w:rFonts w:ascii="Cambria Math" w:hAnsi="Cambria Math"/>
          <w:i/>
          <w:iCs/>
          <w:lang w:val="en-US"/>
        </w:rPr>
        <w:t>) + NF</w:t>
      </w:r>
      <w:r w:rsidR="00ED42A1" w:rsidRPr="005C6F68">
        <w:rPr>
          <w:rFonts w:ascii="Cambria Math" w:hAnsi="Cambria Math"/>
          <w:i/>
          <w:iCs/>
          <w:lang w:val="en-US"/>
        </w:rPr>
        <w:t>[dB]</w:t>
      </w:r>
      <w:r w:rsidRPr="005C6F68">
        <w:rPr>
          <w:rFonts w:ascii="Cambria Math" w:hAnsi="Cambria Math"/>
          <w:i/>
          <w:iCs/>
          <w:lang w:val="en-US"/>
        </w:rPr>
        <w:t xml:space="preserve"> + </w:t>
      </w:r>
      <w:r w:rsidR="008831A7" w:rsidRPr="005C6F68">
        <w:rPr>
          <w:rFonts w:ascii="Cambria Math" w:hAnsi="Cambria Math"/>
          <w:i/>
          <w:iCs/>
          <w:lang w:val="en-US"/>
        </w:rPr>
        <w:t>NFR</w:t>
      </w:r>
      <w:r w:rsidR="00ED42A1" w:rsidRPr="005C6F68">
        <w:rPr>
          <w:rFonts w:ascii="Cambria Math" w:hAnsi="Cambria Math"/>
          <w:i/>
          <w:iCs/>
          <w:lang w:val="en-US"/>
        </w:rPr>
        <w:t>[dB]</w:t>
      </w:r>
      <w:r w:rsidRPr="005C6F68">
        <w:rPr>
          <w:rFonts w:ascii="Cambria Math" w:hAnsi="Cambria Math"/>
          <w:i/>
          <w:iCs/>
          <w:lang w:val="en-US"/>
        </w:rPr>
        <w:t>+</w:t>
      </w:r>
      <w:r w:rsidR="00EF57E5" w:rsidRPr="005C6F68">
        <w:rPr>
          <w:rFonts w:ascii="Cambria Math" w:hAnsi="Cambria Math"/>
          <w:i/>
          <w:iCs/>
          <w:lang w:val="en-US"/>
        </w:rPr>
        <w:t>𝛾</w:t>
      </w:r>
      <w:r w:rsidR="00ED42A1" w:rsidRPr="005C6F68">
        <w:rPr>
          <w:rFonts w:ascii="Cambria Math" w:hAnsi="Cambria Math"/>
          <w:i/>
          <w:iCs/>
          <w:lang w:val="en-US"/>
        </w:rPr>
        <w:t>[dB]</w:t>
      </w:r>
      <w:r w:rsidRPr="005C6F68">
        <w:rPr>
          <w:rFonts w:ascii="Cambria Math" w:hAnsi="Cambria Math"/>
          <w:i/>
          <w:iCs/>
          <w:lang w:val="en-US"/>
        </w:rPr>
        <w:t>+IM</w:t>
      </w:r>
      <w:r w:rsidR="00ED42A1" w:rsidRPr="005C6F68">
        <w:rPr>
          <w:rFonts w:ascii="Cambria Math" w:hAnsi="Cambria Math"/>
          <w:i/>
          <w:iCs/>
          <w:lang w:val="en-US"/>
        </w:rPr>
        <w:t>[dB]</w:t>
      </w:r>
      <w:r w:rsidR="001962D5" w:rsidRPr="005C6F68">
        <w:rPr>
          <w:rFonts w:ascii="Cambria Math" w:hAnsi="Cambria Math"/>
          <w:i/>
          <w:iCs/>
          <w:lang w:val="en-US"/>
        </w:rPr>
        <w:t>.</w:t>
      </w:r>
      <w:r w:rsidR="005A4171" w:rsidRPr="00BC725C">
        <w:rPr>
          <w:rFonts w:ascii="Cambria Math" w:hAnsi="Cambria Math"/>
          <w:lang w:val="en-US"/>
        </w:rPr>
        <w:t xml:space="preserve">       </w:t>
      </w:r>
      <w:r w:rsidR="006861B0" w:rsidRPr="00BC725C">
        <w:rPr>
          <w:rFonts w:ascii="Cambria Math" w:hAnsi="Cambria Math"/>
          <w:lang w:val="en-US"/>
        </w:rPr>
        <w:t xml:space="preserve"> </w:t>
      </w:r>
      <w:r w:rsidR="005A4171" w:rsidRPr="00BC725C">
        <w:rPr>
          <w:rFonts w:ascii="Cambria Math" w:hAnsi="Cambria Math"/>
          <w:lang w:val="en-US"/>
        </w:rPr>
        <w:t xml:space="preserve">            </w:t>
      </w:r>
      <w:r w:rsidR="001962D5" w:rsidRPr="00BC725C">
        <w:rPr>
          <w:rFonts w:ascii="Cambria Math" w:hAnsi="Cambria Math"/>
          <w:lang w:val="en-US"/>
        </w:rPr>
        <w:t xml:space="preserve"> </w:t>
      </w:r>
      <w:r w:rsidR="00A450C1" w:rsidRPr="00BC725C">
        <w:rPr>
          <w:rFonts w:ascii="Cambria Math" w:hAnsi="Cambria Math"/>
          <w:lang w:val="en-US"/>
        </w:rPr>
        <w:t xml:space="preserve"> </w:t>
      </w:r>
      <w:r w:rsidR="007347A0" w:rsidRPr="00BC725C">
        <w:rPr>
          <w:rFonts w:ascii="Cambria Math" w:hAnsi="Cambria Math"/>
          <w:lang w:val="en-US"/>
        </w:rPr>
        <w:t xml:space="preserve"> </w:t>
      </w:r>
      <w:r w:rsidR="005A4171" w:rsidRPr="00BC725C">
        <w:rPr>
          <w:rFonts w:ascii="Cambria Math" w:hAnsi="Cambria Math"/>
          <w:lang w:val="en-US"/>
        </w:rPr>
        <w:t xml:space="preserve">  (</w:t>
      </w:r>
      <w:r w:rsidR="001962D5" w:rsidRPr="00BC725C">
        <w:rPr>
          <w:rFonts w:ascii="Cambria Math" w:hAnsi="Cambria Math"/>
          <w:lang w:val="en-US"/>
        </w:rPr>
        <w:t>2</w:t>
      </w:r>
      <w:r w:rsidR="005A4171" w:rsidRPr="00336B42">
        <w:rPr>
          <w:rFonts w:ascii="Cambria Math" w:hAnsi="Cambria Math"/>
          <w:lang w:val="en-US"/>
        </w:rPr>
        <w:t>)</w:t>
      </w:r>
    </w:p>
    <w:p w14:paraId="7E45F7FD" w14:textId="77777777" w:rsidR="00D473CC" w:rsidRPr="00AE2A71" w:rsidRDefault="008831A7" w:rsidP="004B1518">
      <w:pPr>
        <w:jc w:val="left"/>
        <w:rPr>
          <w:lang w:val="en-US"/>
        </w:rPr>
      </w:pPr>
      <w:r w:rsidRPr="004B1518">
        <w:rPr>
          <w:lang w:val="en-US"/>
        </w:rPr>
        <w:t>In equations (1) and (2),</w:t>
      </w:r>
      <w:r w:rsidR="00BC725C">
        <w:rPr>
          <w:lang w:val="en-US"/>
        </w:rPr>
        <w:t xml:space="preserve"> </w:t>
      </w:r>
      <w:r w:rsidR="00BC725C" w:rsidRPr="005C6F68">
        <w:rPr>
          <w:i/>
          <w:iCs/>
          <w:lang w:val="en-US"/>
        </w:rPr>
        <w:t>B</w:t>
      </w:r>
      <w:r w:rsidR="00BC725C" w:rsidRPr="005C6F68">
        <w:rPr>
          <w:rFonts w:ascii="Cambria Math" w:hAnsi="Cambria Math"/>
          <w:i/>
          <w:iCs/>
          <w:vertAlign w:val="subscript"/>
          <w:lang w:val="en-US"/>
        </w:rPr>
        <w:t>channel</w:t>
      </w:r>
      <w:r w:rsidR="00BC725C">
        <w:rPr>
          <w:lang w:val="en-US"/>
        </w:rPr>
        <w:t xml:space="preserve"> is the bandwidth of the channel in Hz, </w:t>
      </w:r>
      <w:r w:rsidR="00BC725C" w:rsidRPr="005C6F68">
        <w:rPr>
          <w:i/>
          <w:iCs/>
          <w:lang w:val="en-US"/>
        </w:rPr>
        <w:t>NF</w:t>
      </w:r>
      <w:r w:rsidR="00BC725C">
        <w:rPr>
          <w:lang w:val="en-US"/>
        </w:rPr>
        <w:t xml:space="preserve"> is the noise figure in dB,</w:t>
      </w:r>
      <w:r w:rsidRPr="004B1518">
        <w:rPr>
          <w:lang w:val="en-US"/>
        </w:rPr>
        <w:t xml:space="preserve"> </w:t>
      </w:r>
      <w:r w:rsidRPr="005C6F68">
        <w:rPr>
          <w:rFonts w:ascii="Cambria Math" w:hAnsi="Cambria Math"/>
          <w:i/>
          <w:iCs/>
          <w:lang w:val="en-US"/>
        </w:rPr>
        <w:t>NFR</w:t>
      </w:r>
      <w:r w:rsidRPr="004B1518">
        <w:rPr>
          <w:lang w:val="en-US"/>
        </w:rPr>
        <w:t xml:space="preserve"> is the noise floor rise which is set to 20 dB</w:t>
      </w:r>
      <w:r>
        <w:rPr>
          <w:lang w:val="en-US"/>
        </w:rPr>
        <w:t>,</w:t>
      </w:r>
      <w:r>
        <w:rPr>
          <w:rFonts w:ascii="Cambria Math" w:hAnsi="Cambria Math"/>
          <w:lang w:val="en-US"/>
        </w:rPr>
        <w:t xml:space="preserve"> </w:t>
      </w:r>
      <w:r>
        <w:rPr>
          <w:lang w:val="en-US"/>
        </w:rPr>
        <w:t xml:space="preserve">and </w:t>
      </w:r>
      <w:r w:rsidRPr="00BC301E">
        <w:rPr>
          <w:lang w:val="en-US"/>
        </w:rPr>
        <w:t>derived</w:t>
      </w:r>
      <w:r w:rsidR="00D473CC" w:rsidRPr="00BC301E">
        <w:rPr>
          <w:rFonts w:hint="eastAsia"/>
          <w:lang w:val="en-US"/>
        </w:rPr>
        <w:t xml:space="preserve"> </w:t>
      </w:r>
      <w:r>
        <w:rPr>
          <w:lang w:val="en-US"/>
        </w:rPr>
        <w:t>according to</w:t>
      </w:r>
      <w:r w:rsidR="00D473CC" w:rsidRPr="00BC301E">
        <w:rPr>
          <w:rFonts w:hint="eastAsia"/>
          <w:lang w:val="en-US"/>
        </w:rPr>
        <w:t xml:space="preserve"> the system level simulation results considering both inter-cell interference and RSRP measurement accuracy for uplink power control</w:t>
      </w:r>
      <w:r w:rsidR="00D473CC" w:rsidRPr="00D473CC">
        <w:rPr>
          <w:lang w:val="en-US"/>
        </w:rPr>
        <w:t>.</w:t>
      </w:r>
      <w:r w:rsidR="00D473CC">
        <w:rPr>
          <w:lang w:val="en-US"/>
        </w:rPr>
        <w:t xml:space="preserve"> As explained in </w:t>
      </w:r>
      <w:r w:rsidR="00D473CC">
        <w:rPr>
          <w:lang w:val="en-US"/>
        </w:rPr>
        <w:fldChar w:fldCharType="begin"/>
      </w:r>
      <w:r w:rsidR="00D473CC">
        <w:rPr>
          <w:lang w:val="en-US"/>
        </w:rPr>
        <w:instrText xml:space="preserve"> REF _Ref478074523 \r \h </w:instrText>
      </w:r>
      <w:r w:rsidR="00D473CC">
        <w:rPr>
          <w:lang w:val="en-US"/>
        </w:rPr>
      </w:r>
      <w:r w:rsidR="00D473CC">
        <w:rPr>
          <w:lang w:val="en-US"/>
        </w:rPr>
        <w:fldChar w:fldCharType="separate"/>
      </w:r>
      <w:r w:rsidR="00D473CC">
        <w:rPr>
          <w:lang w:val="en-US"/>
        </w:rPr>
        <w:t>[3]</w:t>
      </w:r>
      <w:r w:rsidR="00D473CC">
        <w:rPr>
          <w:lang w:val="en-US"/>
        </w:rPr>
        <w:fldChar w:fldCharType="end"/>
      </w:r>
      <w:r w:rsidR="00D473CC">
        <w:rPr>
          <w:lang w:val="en-US"/>
        </w:rPr>
        <w:t xml:space="preserve">, </w:t>
      </w:r>
      <w:r w:rsidR="00D473CC" w:rsidRPr="005C6F68">
        <w:rPr>
          <w:rFonts w:ascii="Cambria Math" w:hAnsi="Cambria Math"/>
          <w:i/>
          <w:iCs/>
          <w:lang w:val="en-US"/>
        </w:rPr>
        <w:t>IM</w:t>
      </w:r>
      <w:r w:rsidR="00D473CC" w:rsidRPr="00AE2A71">
        <w:rPr>
          <w:rFonts w:hint="eastAsia"/>
          <w:lang w:val="en-US"/>
        </w:rPr>
        <w:t xml:space="preserve"> is implementation margin reserved for BS </w:t>
      </w:r>
      <w:r w:rsidR="00D473CC" w:rsidRPr="00AE2A71">
        <w:rPr>
          <w:lang w:val="en-US"/>
        </w:rPr>
        <w:t>manufacturer</w:t>
      </w:r>
      <w:r w:rsidR="00D473CC" w:rsidRPr="00AE2A71">
        <w:rPr>
          <w:rFonts w:hint="eastAsia"/>
          <w:lang w:val="en-US"/>
        </w:rPr>
        <w:t xml:space="preserve"> in dB; For high MCS level, </w:t>
      </w:r>
      <w:r w:rsidR="00D473CC" w:rsidRPr="005C6F68">
        <w:rPr>
          <w:rFonts w:ascii="Cambria Math" w:hAnsi="Cambria Math"/>
          <w:i/>
          <w:iCs/>
          <w:lang w:val="en-US"/>
        </w:rPr>
        <w:t>IM</w:t>
      </w:r>
      <w:r w:rsidR="00D473CC" w:rsidRPr="00D473CC">
        <w:rPr>
          <w:rFonts w:hint="eastAsia"/>
          <w:lang w:val="en-US"/>
        </w:rPr>
        <w:t xml:space="preserve"> is assumed to be 2.5dB.</w:t>
      </w:r>
      <w:r w:rsidR="00D473CC">
        <w:rPr>
          <w:lang w:val="en-US"/>
        </w:rPr>
        <w:t xml:space="preserve"> </w:t>
      </w:r>
      <w:r w:rsidR="00EF57E5" w:rsidRPr="005C6F68">
        <w:rPr>
          <w:rFonts w:ascii="Cambria Math" w:hAnsi="Cambria Math"/>
          <w:i/>
          <w:iCs/>
          <w:lang w:val="en-US"/>
        </w:rPr>
        <w:t>𝛾</w:t>
      </w:r>
      <w:r w:rsidR="00EF57E5">
        <w:rPr>
          <w:rFonts w:ascii="Cambria Math" w:hAnsi="Cambria Math"/>
          <w:lang w:val="en-US"/>
        </w:rPr>
        <w:t xml:space="preserve"> </w:t>
      </w:r>
      <w:r w:rsidR="00D473CC" w:rsidRPr="00AE2A71">
        <w:rPr>
          <w:rFonts w:hint="eastAsia"/>
          <w:lang w:val="en-US"/>
        </w:rPr>
        <w:t xml:space="preserve">is the </w:t>
      </w:r>
      <w:r w:rsidR="00EF57E5">
        <w:rPr>
          <w:lang w:val="en-US"/>
        </w:rPr>
        <w:t>Singal-to-Noise Ratio that</w:t>
      </w:r>
      <w:r w:rsidR="00D473CC" w:rsidRPr="00AE2A71">
        <w:rPr>
          <w:rFonts w:hint="eastAsia"/>
          <w:lang w:val="en-US"/>
        </w:rPr>
        <w:t xml:space="preserve"> </w:t>
      </w:r>
      <w:r w:rsidR="00EF57E5" w:rsidRPr="00AE2A71">
        <w:rPr>
          <w:rFonts w:hint="eastAsia"/>
          <w:lang w:val="en-US"/>
        </w:rPr>
        <w:t>satisf</w:t>
      </w:r>
      <w:r w:rsidR="00EF57E5">
        <w:rPr>
          <w:lang w:val="en-US"/>
        </w:rPr>
        <w:t>ies</w:t>
      </w:r>
      <w:r w:rsidR="00EF57E5" w:rsidRPr="00AE2A71">
        <w:rPr>
          <w:rFonts w:hint="eastAsia"/>
          <w:lang w:val="en-US"/>
        </w:rPr>
        <w:t xml:space="preserve"> </w:t>
      </w:r>
      <w:r w:rsidR="00D473CC" w:rsidRPr="00AE2A71">
        <w:rPr>
          <w:rFonts w:hint="eastAsia"/>
          <w:lang w:val="en-US"/>
        </w:rPr>
        <w:t>95% thr</w:t>
      </w:r>
      <w:r w:rsidR="00D473CC">
        <w:rPr>
          <w:rFonts w:hint="eastAsia"/>
          <w:lang w:val="en-US"/>
        </w:rPr>
        <w:t>oughput of measurement channel.</w:t>
      </w:r>
      <w:r w:rsidR="00D473CC" w:rsidRPr="00AE2A71">
        <w:rPr>
          <w:rFonts w:hint="eastAsia"/>
          <w:lang w:val="en-US"/>
        </w:rPr>
        <w:t xml:space="preserve"> </w:t>
      </w:r>
    </w:p>
    <w:p w14:paraId="792DD560" w14:textId="5EF725DF" w:rsidR="00D8303B" w:rsidRDefault="00D8303B" w:rsidP="00D8303B">
      <w:r>
        <w:t>The interference over thermal (</w:t>
      </w:r>
      <w:r w:rsidRPr="005C6F68">
        <w:rPr>
          <w:i/>
          <w:iCs/>
        </w:rPr>
        <w:t>IoT</w:t>
      </w:r>
      <w:r>
        <w:t>) can be calculated using</w:t>
      </w:r>
    </w:p>
    <w:p w14:paraId="6E5FC593" w14:textId="4A74BF11" w:rsidR="00D8303B" w:rsidRPr="004666F4" w:rsidRDefault="00D8303B" w:rsidP="00D8303B">
      <w:pPr>
        <w:jc w:val="right"/>
        <w:rPr>
          <w:lang w:val="en-US"/>
        </w:rPr>
      </w:pPr>
      <m:oMath>
        <m:r>
          <w:rPr>
            <w:rFonts w:ascii="Cambria Math" w:hAnsi="Cambria Math"/>
            <w:lang w:val="sv-SE"/>
          </w:rPr>
          <m:t>IoT</m:t>
        </m:r>
        <m:r>
          <w:rPr>
            <w:rFonts w:ascii="Cambria Math" w:hAnsi="Cambria Math"/>
            <w:lang w:val="en-US"/>
          </w:rPr>
          <m:t>= </m:t>
        </m:r>
        <m:f>
          <m:fPr>
            <m:ctrlPr>
              <w:rPr>
                <w:rFonts w:ascii="Cambria Math" w:hAnsi="Cambria Math"/>
                <w:i/>
                <w:iCs/>
                <w:lang w:val="en-US"/>
              </w:rPr>
            </m:ctrlPr>
          </m:fPr>
          <m:num>
            <m:r>
              <w:rPr>
                <w:rFonts w:ascii="Cambria Math" w:hAnsi="Cambria Math"/>
                <w:lang w:val="sv-SE"/>
              </w:rPr>
              <m:t>I</m:t>
            </m:r>
          </m:num>
          <m:den>
            <m:r>
              <w:rPr>
                <w:rFonts w:ascii="Cambria Math" w:hAnsi="Cambria Math"/>
                <w:lang w:val="sv-SE"/>
              </w:rPr>
              <m:t>K</m:t>
            </m:r>
            <m:r>
              <w:rPr>
                <w:rFonts w:ascii="Cambria Math" w:hAnsi="Cambria Math"/>
                <w:lang w:val="en-US"/>
              </w:rPr>
              <m:t>×</m:t>
            </m:r>
            <m:r>
              <w:rPr>
                <w:rFonts w:ascii="Cambria Math" w:hAnsi="Cambria Math"/>
                <w:lang w:val="sv-SE"/>
              </w:rPr>
              <m:t>T</m:t>
            </m:r>
            <m:r>
              <w:rPr>
                <w:rFonts w:ascii="Cambria Math" w:hAnsi="Cambria Math"/>
                <w:lang w:val="en-US"/>
              </w:rPr>
              <m:t>×</m:t>
            </m:r>
            <m:r>
              <w:rPr>
                <w:rFonts w:ascii="Cambria Math" w:hAnsi="Cambria Math"/>
                <w:lang w:val="sv-SE"/>
              </w:rPr>
              <m:t>B</m:t>
            </m:r>
            <m:r>
              <w:rPr>
                <w:rFonts w:ascii="Cambria Math" w:hAnsi="Cambria Math"/>
                <w:lang w:val="en-US"/>
              </w:rPr>
              <m:t>×</m:t>
            </m:r>
            <m:r>
              <w:rPr>
                <w:rFonts w:ascii="Cambria Math" w:hAnsi="Cambria Math"/>
                <w:lang w:val="sv-SE"/>
              </w:rPr>
              <m:t>NF</m:t>
            </m:r>
          </m:den>
        </m:f>
        <m:r>
          <w:rPr>
            <w:rFonts w:ascii="Cambria Math" w:hAnsi="Cambria Math"/>
            <w:lang w:val="en-US"/>
          </w:rPr>
          <m:t xml:space="preserve"> ,</m:t>
        </m:r>
      </m:oMath>
      <w:r w:rsidRPr="005C6F68">
        <w:rPr>
          <w:rFonts w:ascii="Cambria Math" w:hAnsi="Cambria Math"/>
          <w:iCs/>
          <w:lang w:val="en-US"/>
        </w:rPr>
        <w:t xml:space="preserve">                                                              </w:t>
      </w:r>
      <w:r>
        <w:rPr>
          <w:rFonts w:ascii="Cambria Math" w:hAnsi="Cambria Math"/>
          <w:iCs/>
          <w:lang w:val="en-US"/>
        </w:rPr>
        <w:t xml:space="preserve">                </w:t>
      </w:r>
      <w:r w:rsidRPr="005C6F68">
        <w:rPr>
          <w:rFonts w:ascii="Cambria Math" w:hAnsi="Cambria Math"/>
          <w:iCs/>
          <w:lang w:val="en-US"/>
        </w:rPr>
        <w:t xml:space="preserve">       (</w:t>
      </w:r>
      <w:r>
        <w:rPr>
          <w:rFonts w:ascii="Cambria Math" w:hAnsi="Cambria Math"/>
          <w:iCs/>
          <w:lang w:val="en-US"/>
        </w:rPr>
        <w:t>3</w:t>
      </w:r>
      <w:r w:rsidRPr="005C6F68">
        <w:rPr>
          <w:rFonts w:ascii="Cambria Math" w:hAnsi="Cambria Math"/>
          <w:iCs/>
          <w:lang w:val="en-US"/>
        </w:rPr>
        <w:t>)</w:t>
      </w:r>
    </w:p>
    <w:p w14:paraId="6B2B826C" w14:textId="2EA639C8" w:rsidR="00D8303B" w:rsidRDefault="00D8303B" w:rsidP="00D8303B">
      <w:r>
        <w:t xml:space="preserve">With I being the UL interference level, </w:t>
      </w:r>
      <w:r w:rsidRPr="005C6F68">
        <w:rPr>
          <w:i/>
          <w:iCs/>
        </w:rPr>
        <w:t>K</w:t>
      </w:r>
      <w:r>
        <w:t xml:space="preserve"> being </w:t>
      </w:r>
      <w:r w:rsidRPr="00BC725C">
        <w:t>Poltzmann’s constant</w:t>
      </w:r>
      <w:r>
        <w:t xml:space="preserve">, and </w:t>
      </w:r>
      <w:r w:rsidRPr="005C6F68">
        <w:rPr>
          <w:i/>
          <w:iCs/>
        </w:rPr>
        <w:t>T</w:t>
      </w:r>
      <w:r>
        <w:t xml:space="preserve"> is the thermal noise temperature.</w:t>
      </w:r>
    </w:p>
    <w:p w14:paraId="1F570991" w14:textId="3E428D51" w:rsidR="00D76E8B" w:rsidRDefault="00D8303B" w:rsidP="00D8303B">
      <w:r w:rsidRPr="00AE2A71">
        <w:t xml:space="preserve">For NR, the </w:t>
      </w:r>
      <w:r w:rsidRPr="005C6F68">
        <w:rPr>
          <w:rFonts w:ascii="Cambria Math" w:hAnsi="Cambria Math"/>
          <w:i/>
          <w:iCs/>
        </w:rPr>
        <w:t>NFR</w:t>
      </w:r>
      <w:r w:rsidRPr="00AE2A71">
        <w:t xml:space="preserve"> </w:t>
      </w:r>
      <w:r w:rsidRPr="00D473CC">
        <w:t>should</w:t>
      </w:r>
      <w:r w:rsidRPr="00AE2A71">
        <w:t xml:space="preserve"> be estimated using system level simulations. </w:t>
      </w:r>
      <w:r w:rsidR="00CD36D3">
        <w:t>Usually, in these simulations, only in-channel interference is considered. However, in the following simulation results, we have also included adjacent channel interference, which is a more conservative approach. To add adjacent channel interference, w</w:t>
      </w:r>
      <w:r w:rsidRPr="00503A25">
        <w:t>e use the UL ACIR according to agreements in 38.803.</w:t>
      </w:r>
      <w:r>
        <w:t xml:space="preserve">  For the noise floor rise, we consider both 50% and 99% UL interference at victim system receiver. Given</w:t>
      </w:r>
      <w:r w:rsidR="00D76E8B">
        <w:t xml:space="preserve"> </w:t>
      </w:r>
      <w:r w:rsidR="00D76E8B" w:rsidRPr="005C6F68">
        <w:rPr>
          <w:i/>
          <w:iCs/>
        </w:rPr>
        <w:t>I</w:t>
      </w:r>
      <w:r w:rsidR="00D76E8B">
        <w:t xml:space="preserve">, we can calculate the </w:t>
      </w:r>
      <w:r w:rsidR="00D76E8B" w:rsidRPr="005C6F68">
        <w:rPr>
          <w:i/>
          <w:iCs/>
        </w:rPr>
        <w:t>NFR</w:t>
      </w:r>
      <w:r w:rsidR="00D76E8B">
        <w:t xml:space="preserve"> by</w:t>
      </w:r>
    </w:p>
    <w:p w14:paraId="6916AFC7" w14:textId="1A343D89" w:rsidR="00D76E8B" w:rsidRPr="007537F2" w:rsidRDefault="00D76E8B" w:rsidP="00D76E8B">
      <w:pPr>
        <w:jc w:val="right"/>
        <w:rPr>
          <w:rFonts w:ascii="Cambria Math" w:hAnsi="Cambria Math"/>
          <w:lang w:val="en-US"/>
        </w:rPr>
      </w:pPr>
      <w:r w:rsidRPr="007537F2">
        <w:rPr>
          <w:rFonts w:ascii="Cambria Math" w:hAnsi="Cambria Math"/>
          <w:i/>
          <w:iCs/>
          <w:lang w:val="en-US"/>
        </w:rPr>
        <w:t>NFR(I)[dB]=(I+CS)[dB]-CS[dB],</w:t>
      </w:r>
      <w:r w:rsidRPr="007537F2">
        <w:rPr>
          <w:rFonts w:ascii="Cambria Math" w:hAnsi="Cambria Math"/>
          <w:lang w:val="en-US"/>
        </w:rPr>
        <w:t xml:space="preserve">                                                                       (</w:t>
      </w:r>
      <w:r w:rsidR="00D8303B" w:rsidRPr="007537F2">
        <w:rPr>
          <w:rFonts w:ascii="Cambria Math" w:hAnsi="Cambria Math"/>
          <w:lang w:val="en-US"/>
        </w:rPr>
        <w:t>4</w:t>
      </w:r>
      <w:r w:rsidRPr="007537F2">
        <w:rPr>
          <w:rFonts w:ascii="Cambria Math" w:hAnsi="Cambria Math"/>
          <w:lang w:val="en-US"/>
        </w:rPr>
        <w:t>)</w:t>
      </w:r>
    </w:p>
    <w:p w14:paraId="266256A9" w14:textId="77777777" w:rsidR="00D76E8B" w:rsidRDefault="00D76E8B" w:rsidP="00D76E8B">
      <w:r>
        <w:rPr>
          <w:lang w:val="en-US"/>
        </w:rPr>
        <w:t>where</w:t>
      </w:r>
      <w:r w:rsidRPr="004E751C">
        <w:rPr>
          <w:lang w:val="en-US"/>
        </w:rPr>
        <w:t xml:space="preserve">, </w:t>
      </w:r>
      <w:r w:rsidRPr="004E751C">
        <w:rPr>
          <w:rFonts w:ascii="Cambria Math" w:hAnsi="Cambria Math"/>
        </w:rPr>
        <w:t>CS</w:t>
      </w:r>
      <w:r>
        <w:t xml:space="preserve"> refers to the </w:t>
      </w:r>
      <w:r w:rsidRPr="00A82060">
        <w:t>Conducted</w:t>
      </w:r>
      <w:r>
        <w:t xml:space="preserve"> Sensitivity, which can be formulated as</w:t>
      </w:r>
    </w:p>
    <w:p w14:paraId="25A3646B" w14:textId="612973D4" w:rsidR="00D76E8B" w:rsidRPr="005C6F68" w:rsidRDefault="00D76E8B" w:rsidP="00D76E8B">
      <w:pPr>
        <w:jc w:val="right"/>
        <w:rPr>
          <w:rFonts w:ascii="Cambria Math" w:hAnsi="Cambria Math"/>
          <w:lang w:val="en-US"/>
        </w:rPr>
      </w:pPr>
      <w:r w:rsidRPr="005C6F68">
        <w:rPr>
          <w:rFonts w:ascii="Cambria Math" w:hAnsi="Cambria Math"/>
          <w:i/>
          <w:iCs/>
        </w:rPr>
        <w:lastRenderedPageBreak/>
        <w:t>CS[dB]= -174 + NF[dB] + 10 log(BW) + SINR[dB].</w:t>
      </w:r>
      <w:r w:rsidRPr="004B1518">
        <w:rPr>
          <w:rFonts w:ascii="Cambria Math" w:hAnsi="Cambria Math"/>
        </w:rPr>
        <w:t xml:space="preserve">                                                    </w:t>
      </w:r>
      <w:r w:rsidRPr="005C6F68">
        <w:rPr>
          <w:rFonts w:ascii="Cambria Math" w:hAnsi="Cambria Math"/>
          <w:lang w:val="en-US"/>
        </w:rPr>
        <w:t>(</w:t>
      </w:r>
      <w:r w:rsidR="00D8303B">
        <w:rPr>
          <w:rFonts w:ascii="Cambria Math" w:hAnsi="Cambria Math"/>
          <w:lang w:val="en-US"/>
        </w:rPr>
        <w:t>5</w:t>
      </w:r>
      <w:r w:rsidRPr="005C6F68">
        <w:rPr>
          <w:rFonts w:ascii="Cambria Math" w:hAnsi="Cambria Math"/>
          <w:lang w:val="en-US"/>
        </w:rPr>
        <w:t>)</w:t>
      </w:r>
    </w:p>
    <w:p w14:paraId="6537701A" w14:textId="77777777" w:rsidR="00BC725C" w:rsidRDefault="00BC725C" w:rsidP="00D473CC"/>
    <w:p w14:paraId="1AD48311" w14:textId="1FD2D47D" w:rsidR="00463FD6" w:rsidRDefault="007F0B15" w:rsidP="00B92F91">
      <w:pPr>
        <w:pStyle w:val="Heading1"/>
      </w:pPr>
      <w:r>
        <w:t>IoT Levels</w:t>
      </w:r>
      <w:r w:rsidR="00463FD6">
        <w:t xml:space="preserve"> </w:t>
      </w:r>
      <w:r w:rsidR="00917DDD">
        <w:t>a</w:t>
      </w:r>
      <w:r w:rsidR="00463FD6">
        <w:t xml:space="preserve">t </w:t>
      </w:r>
      <w:r w:rsidR="00DC4846">
        <w:t>V</w:t>
      </w:r>
      <w:r w:rsidR="00463FD6">
        <w:t xml:space="preserve">ictim </w:t>
      </w:r>
      <w:r w:rsidR="00DC4846">
        <w:t>N</w:t>
      </w:r>
      <w:r w:rsidR="00463FD6">
        <w:t>etwork</w:t>
      </w:r>
      <w:r w:rsidR="00063B70">
        <w:t xml:space="preserve"> Without Array Gain</w:t>
      </w:r>
    </w:p>
    <w:p w14:paraId="65B4F30C" w14:textId="23C7EA71" w:rsidR="007F0B15" w:rsidRDefault="007F0B15" w:rsidP="005C6F68">
      <w:r>
        <w:t>In this section we present the IoT levels at the victim network for UMa, UMi, and InH scenarios</w:t>
      </w:r>
      <w:r w:rsidR="007537F2">
        <w:t xml:space="preserve"> without the array gain included</w:t>
      </w:r>
      <w:r>
        <w:t>.</w:t>
      </w:r>
    </w:p>
    <w:p w14:paraId="69DD0553" w14:textId="77777777" w:rsidR="007F0B15" w:rsidRPr="004666F4" w:rsidRDefault="007F0B15" w:rsidP="005C6F68"/>
    <w:p w14:paraId="5F22258E" w14:textId="48C1FFF2" w:rsidR="0078643B" w:rsidRDefault="0078643B" w:rsidP="0078643B">
      <w:pPr>
        <w:pStyle w:val="Heading3"/>
      </w:pPr>
      <w:r>
        <w:t>IoT for U</w:t>
      </w:r>
      <w:r w:rsidR="00C378E4">
        <w:t>M</w:t>
      </w:r>
      <w:r>
        <w:t>a</w:t>
      </w:r>
      <w:r w:rsidR="007F0B15">
        <w:t xml:space="preserve"> scenario</w:t>
      </w:r>
      <w:r w:rsidR="00DA47D4">
        <w:t xml:space="preserve"> without array gain</w:t>
      </w:r>
    </w:p>
    <w:p w14:paraId="3C07A1B6" w14:textId="0C837BE3" w:rsidR="001F600A" w:rsidRDefault="001F600A" w:rsidP="005C6F68">
      <w:r>
        <w:t xml:space="preserve">In </w:t>
      </w:r>
      <w:r w:rsidR="003C3033">
        <w:t xml:space="preserve">Table </w:t>
      </w:r>
      <w:r>
        <w:t>1 and Figure 1</w:t>
      </w:r>
      <w:r w:rsidR="00017DFD">
        <w:t xml:space="preserve"> we present the IoT levels for UMa scenario</w:t>
      </w:r>
      <w:r>
        <w:t xml:space="preserve">, GS refers to the grid shift, i.e. 0% GS represents the collocated case, while 100% GS refers to the non-collocated scenario. </w:t>
      </w:r>
    </w:p>
    <w:p w14:paraId="0BD396E4" w14:textId="77777777" w:rsidR="001F600A" w:rsidRPr="00017DFD" w:rsidRDefault="001F600A" w:rsidP="005C6F68"/>
    <w:p w14:paraId="4F505F27" w14:textId="77777777" w:rsidR="0086087B" w:rsidRPr="004666F4" w:rsidRDefault="0086087B" w:rsidP="005C6F68">
      <w:pPr>
        <w:jc w:val="center"/>
      </w:pPr>
      <w:r>
        <w:t>Table 1: IoT levels for UMa scenario</w:t>
      </w:r>
      <w:r w:rsidR="004666F4">
        <w:t>.</w:t>
      </w:r>
    </w:p>
    <w:tbl>
      <w:tblPr>
        <w:tblStyle w:val="TableGrid"/>
        <w:tblW w:w="5852" w:type="dxa"/>
        <w:jc w:val="center"/>
        <w:tblLook w:val="04A0" w:firstRow="1" w:lastRow="0" w:firstColumn="1" w:lastColumn="0" w:noHBand="0" w:noVBand="1"/>
      </w:tblPr>
      <w:tblGrid>
        <w:gridCol w:w="1564"/>
        <w:gridCol w:w="839"/>
        <w:gridCol w:w="1283"/>
        <w:gridCol w:w="1083"/>
        <w:gridCol w:w="1083"/>
      </w:tblGrid>
      <w:tr w:rsidR="00F774B1" w:rsidRPr="00F774B1" w14:paraId="1745F1BC" w14:textId="77777777" w:rsidTr="005C6F68">
        <w:trPr>
          <w:trHeight w:val="445"/>
          <w:jc w:val="center"/>
        </w:trPr>
        <w:tc>
          <w:tcPr>
            <w:tcW w:w="1564" w:type="dxa"/>
            <w:hideMark/>
          </w:tcPr>
          <w:p w14:paraId="595F2918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>Scenario</w:t>
            </w:r>
          </w:p>
        </w:tc>
        <w:tc>
          <w:tcPr>
            <w:tcW w:w="839" w:type="dxa"/>
            <w:hideMark/>
          </w:tcPr>
          <w:p w14:paraId="32B853F6" w14:textId="1CAF478F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G</w:t>
            </w:r>
            <w:r w:rsidR="00CD36D3">
              <w:rPr>
                <w:b/>
                <w:bCs/>
                <w:lang w:val="en-US"/>
              </w:rPr>
              <w:t xml:space="preserve">rid </w:t>
            </w:r>
            <w:r w:rsidRPr="00F774B1">
              <w:rPr>
                <w:b/>
                <w:bCs/>
                <w:lang w:val="en-US"/>
              </w:rPr>
              <w:t>S</w:t>
            </w:r>
            <w:r w:rsidR="00CD36D3">
              <w:rPr>
                <w:b/>
                <w:bCs/>
                <w:lang w:val="en-US"/>
              </w:rPr>
              <w:t>hift (GS)</w:t>
            </w:r>
          </w:p>
        </w:tc>
        <w:tc>
          <w:tcPr>
            <w:tcW w:w="1283" w:type="dxa"/>
            <w:hideMark/>
          </w:tcPr>
          <w:p w14:paraId="6479E0D4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Utilization</w:t>
            </w:r>
          </w:p>
        </w:tc>
        <w:tc>
          <w:tcPr>
            <w:tcW w:w="1083" w:type="dxa"/>
            <w:hideMark/>
          </w:tcPr>
          <w:p w14:paraId="0AF56C18" w14:textId="77777777" w:rsidR="00F774B1" w:rsidRDefault="00F774B1" w:rsidP="005C6F68">
            <w:pPr>
              <w:jc w:val="center"/>
              <w:rPr>
                <w:b/>
                <w:bCs/>
                <w:lang w:val="sv-SE"/>
              </w:rPr>
            </w:pPr>
            <w:r w:rsidRPr="00F774B1">
              <w:rPr>
                <w:b/>
                <w:bCs/>
                <w:lang w:val="sv-SE"/>
              </w:rPr>
              <w:t>50% IoT</w:t>
            </w:r>
          </w:p>
          <w:p w14:paraId="32B30467" w14:textId="19B46DD2" w:rsidR="00016B3C" w:rsidRPr="00F774B1" w:rsidRDefault="00016B3C" w:rsidP="005C6F6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>[dB]</w:t>
            </w:r>
          </w:p>
        </w:tc>
        <w:tc>
          <w:tcPr>
            <w:tcW w:w="1083" w:type="dxa"/>
            <w:hideMark/>
          </w:tcPr>
          <w:p w14:paraId="773C04D9" w14:textId="77777777" w:rsidR="00F774B1" w:rsidRDefault="00F774B1" w:rsidP="005C6F68">
            <w:pPr>
              <w:jc w:val="center"/>
              <w:rPr>
                <w:b/>
                <w:bCs/>
                <w:lang w:val="sv-SE"/>
              </w:rPr>
            </w:pPr>
            <w:r w:rsidRPr="00F774B1">
              <w:rPr>
                <w:b/>
                <w:bCs/>
                <w:lang w:val="sv-SE"/>
              </w:rPr>
              <w:t>99% IoT</w:t>
            </w:r>
          </w:p>
          <w:p w14:paraId="18BC9FAA" w14:textId="684E3C1C" w:rsidR="00016B3C" w:rsidRPr="00F774B1" w:rsidRDefault="00016B3C" w:rsidP="005C6F6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>[dB]</w:t>
            </w:r>
          </w:p>
        </w:tc>
      </w:tr>
      <w:tr w:rsidR="00F472E0" w:rsidRPr="00F774B1" w14:paraId="2B74BF4E" w14:textId="77777777" w:rsidTr="007537F2">
        <w:trPr>
          <w:trHeight w:val="409"/>
          <w:jc w:val="center"/>
        </w:trPr>
        <w:tc>
          <w:tcPr>
            <w:tcW w:w="1564" w:type="dxa"/>
            <w:vMerge w:val="restart"/>
            <w:hideMark/>
          </w:tcPr>
          <w:p w14:paraId="71577CE1" w14:textId="77777777" w:rsidR="00F472E0" w:rsidRDefault="00F472E0" w:rsidP="00F472E0">
            <w:pPr>
              <w:jc w:val="center"/>
              <w:rPr>
                <w:b/>
                <w:bCs/>
                <w:lang w:val="en-US"/>
              </w:rPr>
            </w:pPr>
          </w:p>
          <w:p w14:paraId="445EBDCC" w14:textId="77777777" w:rsidR="00F472E0" w:rsidRPr="00F774B1" w:rsidRDefault="00F472E0" w:rsidP="00F472E0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UMa@30GHz</w:t>
            </w:r>
          </w:p>
          <w:p w14:paraId="01A410E8" w14:textId="77777777" w:rsidR="00F472E0" w:rsidRPr="00F774B1" w:rsidRDefault="00F472E0" w:rsidP="00F472E0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16dB ACIR</w:t>
            </w:r>
          </w:p>
        </w:tc>
        <w:tc>
          <w:tcPr>
            <w:tcW w:w="839" w:type="dxa"/>
            <w:hideMark/>
          </w:tcPr>
          <w:p w14:paraId="0E2946F0" w14:textId="723383C6" w:rsidR="00F472E0" w:rsidRPr="00F774B1" w:rsidRDefault="00F472E0" w:rsidP="00F472E0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0%</w:t>
            </w:r>
          </w:p>
        </w:tc>
        <w:tc>
          <w:tcPr>
            <w:tcW w:w="1283" w:type="dxa"/>
            <w:hideMark/>
          </w:tcPr>
          <w:p w14:paraId="60931092" w14:textId="77777777" w:rsidR="00F472E0" w:rsidRPr="00F774B1" w:rsidRDefault="00F472E0" w:rsidP="00F472E0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50%</w:t>
            </w:r>
          </w:p>
        </w:tc>
        <w:tc>
          <w:tcPr>
            <w:tcW w:w="1083" w:type="dxa"/>
            <w:vAlign w:val="bottom"/>
          </w:tcPr>
          <w:p w14:paraId="04EF9CE7" w14:textId="637DD061" w:rsidR="00F472E0" w:rsidRPr="00F774B1" w:rsidRDefault="00F472E0" w:rsidP="00F472E0">
            <w:pPr>
              <w:jc w:val="center"/>
              <w:rPr>
                <w:lang w:val="en-US"/>
              </w:rPr>
            </w:pPr>
            <w:r w:rsidRPr="007537F2">
              <w:rPr>
                <w:lang w:val="en-US"/>
              </w:rPr>
              <w:t>-37,7</w:t>
            </w:r>
          </w:p>
        </w:tc>
        <w:tc>
          <w:tcPr>
            <w:tcW w:w="1083" w:type="dxa"/>
            <w:vAlign w:val="bottom"/>
          </w:tcPr>
          <w:p w14:paraId="7762FC44" w14:textId="6CB0013D" w:rsidR="00F472E0" w:rsidRPr="00F774B1" w:rsidRDefault="00F472E0" w:rsidP="00F472E0">
            <w:pPr>
              <w:jc w:val="center"/>
              <w:rPr>
                <w:lang w:val="en-US"/>
              </w:rPr>
            </w:pPr>
            <w:r w:rsidRPr="007537F2">
              <w:rPr>
                <w:lang w:val="en-US"/>
              </w:rPr>
              <w:t>-26,3</w:t>
            </w:r>
          </w:p>
        </w:tc>
      </w:tr>
      <w:tr w:rsidR="00F472E0" w:rsidRPr="00F774B1" w14:paraId="733C42C0" w14:textId="77777777" w:rsidTr="007537F2">
        <w:trPr>
          <w:trHeight w:val="372"/>
          <w:jc w:val="center"/>
        </w:trPr>
        <w:tc>
          <w:tcPr>
            <w:tcW w:w="1564" w:type="dxa"/>
            <w:vMerge/>
            <w:hideMark/>
          </w:tcPr>
          <w:p w14:paraId="38DBDDE4" w14:textId="77777777" w:rsidR="00F472E0" w:rsidRPr="00F774B1" w:rsidRDefault="00F472E0" w:rsidP="00F472E0">
            <w:pPr>
              <w:jc w:val="center"/>
              <w:rPr>
                <w:lang w:val="en-US"/>
              </w:rPr>
            </w:pPr>
          </w:p>
        </w:tc>
        <w:tc>
          <w:tcPr>
            <w:tcW w:w="839" w:type="dxa"/>
            <w:hideMark/>
          </w:tcPr>
          <w:p w14:paraId="65DC4366" w14:textId="77777777" w:rsidR="00F472E0" w:rsidRPr="005C6F68" w:rsidRDefault="00F472E0" w:rsidP="00F472E0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en-US"/>
              </w:rPr>
              <w:t>0%</w:t>
            </w:r>
          </w:p>
        </w:tc>
        <w:tc>
          <w:tcPr>
            <w:tcW w:w="1283" w:type="dxa"/>
            <w:hideMark/>
          </w:tcPr>
          <w:p w14:paraId="4E129C83" w14:textId="77777777" w:rsidR="00F472E0" w:rsidRPr="005C6F68" w:rsidRDefault="00F472E0" w:rsidP="00F472E0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en-US"/>
              </w:rPr>
              <w:t>90%</w:t>
            </w:r>
          </w:p>
        </w:tc>
        <w:tc>
          <w:tcPr>
            <w:tcW w:w="1083" w:type="dxa"/>
            <w:vAlign w:val="bottom"/>
          </w:tcPr>
          <w:p w14:paraId="3B0B1C1E" w14:textId="372C5F7F" w:rsidR="00F472E0" w:rsidRPr="005C6F68" w:rsidRDefault="00F472E0" w:rsidP="00F472E0">
            <w:pPr>
              <w:jc w:val="center"/>
              <w:rPr>
                <w:b/>
                <w:bCs/>
                <w:lang w:val="en-US"/>
              </w:rPr>
            </w:pPr>
            <w:r w:rsidRPr="007537F2">
              <w:rPr>
                <w:b/>
                <w:bCs/>
                <w:lang w:val="en-US"/>
              </w:rPr>
              <w:t>-33,9</w:t>
            </w:r>
          </w:p>
        </w:tc>
        <w:tc>
          <w:tcPr>
            <w:tcW w:w="1083" w:type="dxa"/>
            <w:vAlign w:val="bottom"/>
          </w:tcPr>
          <w:p w14:paraId="34426C29" w14:textId="3C5858FD" w:rsidR="00F472E0" w:rsidRPr="005C6F68" w:rsidRDefault="00F472E0" w:rsidP="00F472E0">
            <w:pPr>
              <w:jc w:val="center"/>
              <w:rPr>
                <w:b/>
                <w:bCs/>
                <w:lang w:val="en-US"/>
              </w:rPr>
            </w:pPr>
            <w:r w:rsidRPr="007537F2">
              <w:rPr>
                <w:b/>
                <w:bCs/>
                <w:lang w:val="en-US"/>
              </w:rPr>
              <w:t>-20,7</w:t>
            </w:r>
          </w:p>
        </w:tc>
      </w:tr>
      <w:tr w:rsidR="00F472E0" w:rsidRPr="00F774B1" w14:paraId="2866ACA7" w14:textId="77777777" w:rsidTr="007537F2">
        <w:trPr>
          <w:trHeight w:val="295"/>
          <w:jc w:val="center"/>
        </w:trPr>
        <w:tc>
          <w:tcPr>
            <w:tcW w:w="1564" w:type="dxa"/>
            <w:vMerge/>
            <w:hideMark/>
          </w:tcPr>
          <w:p w14:paraId="69D9A221" w14:textId="77777777" w:rsidR="00F472E0" w:rsidRPr="00F774B1" w:rsidRDefault="00F472E0" w:rsidP="00F472E0">
            <w:pPr>
              <w:jc w:val="center"/>
              <w:rPr>
                <w:lang w:val="en-US"/>
              </w:rPr>
            </w:pPr>
          </w:p>
        </w:tc>
        <w:tc>
          <w:tcPr>
            <w:tcW w:w="839" w:type="dxa"/>
            <w:hideMark/>
          </w:tcPr>
          <w:p w14:paraId="5D2DB8DC" w14:textId="77777777" w:rsidR="00F472E0" w:rsidRPr="00F774B1" w:rsidRDefault="00F472E0" w:rsidP="00F472E0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100%</w:t>
            </w:r>
          </w:p>
        </w:tc>
        <w:tc>
          <w:tcPr>
            <w:tcW w:w="1283" w:type="dxa"/>
            <w:hideMark/>
          </w:tcPr>
          <w:p w14:paraId="3E19A6D7" w14:textId="77777777" w:rsidR="00F472E0" w:rsidRPr="00F774B1" w:rsidRDefault="00F472E0" w:rsidP="00F472E0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50%</w:t>
            </w:r>
          </w:p>
        </w:tc>
        <w:tc>
          <w:tcPr>
            <w:tcW w:w="1083" w:type="dxa"/>
            <w:vAlign w:val="bottom"/>
          </w:tcPr>
          <w:p w14:paraId="7922548D" w14:textId="245AB130" w:rsidR="00F472E0" w:rsidRPr="00F774B1" w:rsidRDefault="00F472E0" w:rsidP="00F472E0">
            <w:pPr>
              <w:jc w:val="center"/>
              <w:rPr>
                <w:lang w:val="en-US"/>
              </w:rPr>
            </w:pPr>
            <w:r w:rsidRPr="007537F2">
              <w:rPr>
                <w:lang w:val="en-US"/>
              </w:rPr>
              <w:t>-37,4</w:t>
            </w:r>
          </w:p>
        </w:tc>
        <w:tc>
          <w:tcPr>
            <w:tcW w:w="1083" w:type="dxa"/>
            <w:vAlign w:val="bottom"/>
          </w:tcPr>
          <w:p w14:paraId="3512AC3F" w14:textId="464C38A8" w:rsidR="00F472E0" w:rsidRPr="00F774B1" w:rsidRDefault="00F472E0" w:rsidP="00F472E0">
            <w:pPr>
              <w:jc w:val="center"/>
              <w:rPr>
                <w:lang w:val="en-US"/>
              </w:rPr>
            </w:pPr>
            <w:r w:rsidRPr="007537F2">
              <w:rPr>
                <w:lang w:val="en-US"/>
              </w:rPr>
              <w:t>-16,8</w:t>
            </w:r>
          </w:p>
        </w:tc>
      </w:tr>
      <w:tr w:rsidR="00F472E0" w:rsidRPr="00F774B1" w14:paraId="45C33A87" w14:textId="77777777" w:rsidTr="007537F2">
        <w:trPr>
          <w:trHeight w:val="341"/>
          <w:jc w:val="center"/>
        </w:trPr>
        <w:tc>
          <w:tcPr>
            <w:tcW w:w="1564" w:type="dxa"/>
            <w:vMerge/>
            <w:hideMark/>
          </w:tcPr>
          <w:p w14:paraId="05FA4C40" w14:textId="77777777" w:rsidR="00F472E0" w:rsidRPr="00F774B1" w:rsidRDefault="00F472E0" w:rsidP="00F472E0">
            <w:pPr>
              <w:jc w:val="center"/>
              <w:rPr>
                <w:lang w:val="en-US"/>
              </w:rPr>
            </w:pPr>
          </w:p>
        </w:tc>
        <w:tc>
          <w:tcPr>
            <w:tcW w:w="839" w:type="dxa"/>
            <w:hideMark/>
          </w:tcPr>
          <w:p w14:paraId="6E4BF4F6" w14:textId="77777777" w:rsidR="00F472E0" w:rsidRPr="005C6F68" w:rsidRDefault="00F472E0" w:rsidP="00F472E0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100%</w:t>
            </w:r>
          </w:p>
        </w:tc>
        <w:tc>
          <w:tcPr>
            <w:tcW w:w="1283" w:type="dxa"/>
            <w:hideMark/>
          </w:tcPr>
          <w:p w14:paraId="730166AB" w14:textId="77777777" w:rsidR="00F472E0" w:rsidRPr="005C6F68" w:rsidRDefault="00F472E0" w:rsidP="00F472E0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083" w:type="dxa"/>
            <w:vAlign w:val="bottom"/>
          </w:tcPr>
          <w:p w14:paraId="17CC9E24" w14:textId="7526640A" w:rsidR="00F472E0" w:rsidRPr="005C6F68" w:rsidRDefault="00F472E0" w:rsidP="00F472E0">
            <w:pPr>
              <w:jc w:val="center"/>
              <w:rPr>
                <w:b/>
                <w:bCs/>
                <w:lang w:val="en-US"/>
              </w:rPr>
            </w:pPr>
            <w:r w:rsidRPr="007537F2">
              <w:rPr>
                <w:b/>
                <w:bCs/>
                <w:lang w:val="en-US"/>
              </w:rPr>
              <w:t>-30,0</w:t>
            </w:r>
          </w:p>
        </w:tc>
        <w:tc>
          <w:tcPr>
            <w:tcW w:w="1083" w:type="dxa"/>
            <w:vAlign w:val="bottom"/>
          </w:tcPr>
          <w:p w14:paraId="1FDB93D6" w14:textId="5CD8B9C2" w:rsidR="00F472E0" w:rsidRPr="005C6F68" w:rsidRDefault="00F472E0" w:rsidP="00F472E0">
            <w:pPr>
              <w:jc w:val="center"/>
              <w:rPr>
                <w:b/>
                <w:bCs/>
                <w:lang w:val="en-US"/>
              </w:rPr>
            </w:pPr>
            <w:r w:rsidRPr="007537F2">
              <w:rPr>
                <w:b/>
                <w:bCs/>
                <w:lang w:val="en-US"/>
              </w:rPr>
              <w:t>-9,0</w:t>
            </w:r>
          </w:p>
        </w:tc>
      </w:tr>
    </w:tbl>
    <w:p w14:paraId="6DA93950" w14:textId="77777777" w:rsidR="00F774B1" w:rsidRDefault="00F774B1" w:rsidP="005C6F68">
      <w:pPr>
        <w:jc w:val="center"/>
      </w:pPr>
    </w:p>
    <w:p w14:paraId="10089DF6" w14:textId="015B3780" w:rsidR="00F774B1" w:rsidRDefault="00D175E2" w:rsidP="00D175E2">
      <w:pPr>
        <w:jc w:val="center"/>
      </w:pPr>
      <w:r w:rsidRPr="00D175E2">
        <w:rPr>
          <w:noProof/>
          <w:lang w:val="en-US" w:eastAsia="en-US"/>
        </w:rPr>
        <w:t xml:space="preserve"> </w:t>
      </w:r>
      <w:r w:rsidRPr="00D175E2">
        <w:rPr>
          <w:noProof/>
          <w:lang w:val="sv-SE" w:eastAsia="sv-SE"/>
        </w:rPr>
        <w:drawing>
          <wp:inline distT="0" distB="0" distL="0" distR="0" wp14:anchorId="4F0A6E36" wp14:editId="1767DE32">
            <wp:extent cx="3419061" cy="2564296"/>
            <wp:effectExtent l="0" t="0" r="0" b="7620"/>
            <wp:docPr id="4" name="Content Placeholder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430" cy="2581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A0AF6C" w14:textId="05FADA8D" w:rsidR="0086087B" w:rsidRDefault="0086087B" w:rsidP="0086087B">
      <w:pPr>
        <w:jc w:val="center"/>
      </w:pPr>
      <w:r>
        <w:t>Figure 1: IoT levels for UMa scenario.</w:t>
      </w:r>
    </w:p>
    <w:p w14:paraId="7D63374A" w14:textId="2979C8BD" w:rsidR="0078643B" w:rsidRDefault="0078643B" w:rsidP="0078643B">
      <w:pPr>
        <w:pStyle w:val="Heading3"/>
      </w:pPr>
      <w:r>
        <w:t>IoT for UMi</w:t>
      </w:r>
      <w:r w:rsidR="007F0B15">
        <w:t xml:space="preserve"> scenario</w:t>
      </w:r>
      <w:r w:rsidR="00782F45">
        <w:t xml:space="preserve"> without array gain</w:t>
      </w:r>
    </w:p>
    <w:p w14:paraId="2DF8F29B" w14:textId="024BDC6D" w:rsidR="00293295" w:rsidRDefault="00293295" w:rsidP="00293295">
      <w:r>
        <w:t xml:space="preserve">In </w:t>
      </w:r>
      <w:r w:rsidR="003C3033">
        <w:t>T</w:t>
      </w:r>
      <w:r>
        <w:t xml:space="preserve">able 2 and Figure 2 we present the IoT levels for UMi scenario. </w:t>
      </w:r>
    </w:p>
    <w:p w14:paraId="624CFA2E" w14:textId="77777777" w:rsidR="0086087B" w:rsidRPr="0066533B" w:rsidRDefault="0086087B" w:rsidP="0086087B">
      <w:pPr>
        <w:jc w:val="center"/>
      </w:pPr>
      <w:r>
        <w:t>Table 2: IoT levels for UMi scenario</w:t>
      </w:r>
    </w:p>
    <w:tbl>
      <w:tblPr>
        <w:tblStyle w:val="TableGrid"/>
        <w:tblW w:w="4968" w:type="dxa"/>
        <w:jc w:val="center"/>
        <w:tblLook w:val="04A0" w:firstRow="1" w:lastRow="0" w:firstColumn="1" w:lastColumn="0" w:noHBand="0" w:noVBand="1"/>
      </w:tblPr>
      <w:tblGrid>
        <w:gridCol w:w="1519"/>
        <w:gridCol w:w="1283"/>
        <w:gridCol w:w="1083"/>
        <w:gridCol w:w="1083"/>
      </w:tblGrid>
      <w:tr w:rsidR="009E69B3" w:rsidRPr="00F774B1" w14:paraId="21875C17" w14:textId="77777777" w:rsidTr="005C6F68">
        <w:trPr>
          <w:trHeight w:val="370"/>
          <w:jc w:val="center"/>
        </w:trPr>
        <w:tc>
          <w:tcPr>
            <w:tcW w:w="1519" w:type="dxa"/>
            <w:hideMark/>
          </w:tcPr>
          <w:p w14:paraId="3E26B0EB" w14:textId="77777777" w:rsidR="009E69B3" w:rsidRPr="00F774B1" w:rsidRDefault="009E69B3" w:rsidP="009E69B3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Scenario</w:t>
            </w:r>
          </w:p>
        </w:tc>
        <w:tc>
          <w:tcPr>
            <w:tcW w:w="1283" w:type="dxa"/>
            <w:hideMark/>
          </w:tcPr>
          <w:p w14:paraId="6D5E0B06" w14:textId="77777777" w:rsidR="009E69B3" w:rsidRPr="00F774B1" w:rsidRDefault="009E69B3" w:rsidP="009E69B3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Utilization</w:t>
            </w:r>
          </w:p>
        </w:tc>
        <w:tc>
          <w:tcPr>
            <w:tcW w:w="1083" w:type="dxa"/>
            <w:hideMark/>
          </w:tcPr>
          <w:p w14:paraId="3F57A66A" w14:textId="77777777" w:rsidR="009E69B3" w:rsidRDefault="009E69B3" w:rsidP="009E69B3">
            <w:pPr>
              <w:jc w:val="center"/>
              <w:rPr>
                <w:b/>
                <w:bCs/>
                <w:lang w:val="sv-SE"/>
              </w:rPr>
            </w:pPr>
            <w:r w:rsidRPr="00F774B1">
              <w:rPr>
                <w:b/>
                <w:bCs/>
                <w:lang w:val="sv-SE"/>
              </w:rPr>
              <w:t>50% IoT</w:t>
            </w:r>
          </w:p>
          <w:p w14:paraId="4BD9D559" w14:textId="2A8CDD62" w:rsidR="009E69B3" w:rsidRPr="00F774B1" w:rsidRDefault="009E69B3" w:rsidP="009E69B3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>[dB]</w:t>
            </w:r>
          </w:p>
        </w:tc>
        <w:tc>
          <w:tcPr>
            <w:tcW w:w="1083" w:type="dxa"/>
            <w:hideMark/>
          </w:tcPr>
          <w:p w14:paraId="5BD57DBE" w14:textId="77777777" w:rsidR="009E69B3" w:rsidRDefault="009E69B3" w:rsidP="009E69B3">
            <w:pPr>
              <w:jc w:val="center"/>
              <w:rPr>
                <w:b/>
                <w:bCs/>
                <w:lang w:val="sv-SE"/>
              </w:rPr>
            </w:pPr>
            <w:r w:rsidRPr="00F774B1">
              <w:rPr>
                <w:b/>
                <w:bCs/>
                <w:lang w:val="sv-SE"/>
              </w:rPr>
              <w:t>99% IoT</w:t>
            </w:r>
          </w:p>
          <w:p w14:paraId="7EDA8E05" w14:textId="7915CA1F" w:rsidR="009E69B3" w:rsidRPr="00F774B1" w:rsidRDefault="009E69B3" w:rsidP="009E69B3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>[dB]</w:t>
            </w:r>
          </w:p>
        </w:tc>
      </w:tr>
      <w:tr w:rsidR="00A065F5" w:rsidRPr="00F774B1" w14:paraId="06184B40" w14:textId="77777777" w:rsidTr="007537F2">
        <w:trPr>
          <w:trHeight w:val="308"/>
          <w:jc w:val="center"/>
        </w:trPr>
        <w:tc>
          <w:tcPr>
            <w:tcW w:w="1519" w:type="dxa"/>
            <w:vMerge w:val="restart"/>
            <w:hideMark/>
          </w:tcPr>
          <w:p w14:paraId="60E4A503" w14:textId="77777777" w:rsidR="00A065F5" w:rsidRPr="00F774B1" w:rsidRDefault="00A065F5" w:rsidP="00A065F5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Umi@30GHz</w:t>
            </w:r>
          </w:p>
          <w:p w14:paraId="3E9B48F2" w14:textId="77777777" w:rsidR="00A065F5" w:rsidRPr="00F774B1" w:rsidRDefault="00A065F5" w:rsidP="00A065F5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16dB ACIR</w:t>
            </w:r>
          </w:p>
        </w:tc>
        <w:tc>
          <w:tcPr>
            <w:tcW w:w="1283" w:type="dxa"/>
            <w:hideMark/>
          </w:tcPr>
          <w:p w14:paraId="664A321F" w14:textId="77777777" w:rsidR="00A065F5" w:rsidRPr="007537F2" w:rsidRDefault="00A065F5" w:rsidP="00A065F5">
            <w:pPr>
              <w:jc w:val="center"/>
              <w:rPr>
                <w:lang w:val="en-US"/>
              </w:rPr>
            </w:pPr>
            <w:r w:rsidRPr="007537F2">
              <w:rPr>
                <w:lang w:val="sv-SE"/>
              </w:rPr>
              <w:t>50%</w:t>
            </w:r>
          </w:p>
        </w:tc>
        <w:tc>
          <w:tcPr>
            <w:tcW w:w="1083" w:type="dxa"/>
            <w:vAlign w:val="bottom"/>
            <w:hideMark/>
          </w:tcPr>
          <w:p w14:paraId="4771B0AB" w14:textId="5C7E179B" w:rsidR="00A065F5" w:rsidRPr="007537F2" w:rsidRDefault="00A065F5" w:rsidP="00A065F5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kern w:val="24"/>
              </w:rPr>
              <w:t>-64,1</w:t>
            </w:r>
          </w:p>
        </w:tc>
        <w:tc>
          <w:tcPr>
            <w:tcW w:w="1083" w:type="dxa"/>
            <w:vAlign w:val="bottom"/>
            <w:hideMark/>
          </w:tcPr>
          <w:p w14:paraId="6F936F0D" w14:textId="6C5C7DD5" w:rsidR="00A065F5" w:rsidRPr="007537F2" w:rsidRDefault="00A065F5" w:rsidP="00A065F5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kern w:val="24"/>
              </w:rPr>
              <w:t>-34,9</w:t>
            </w:r>
          </w:p>
        </w:tc>
      </w:tr>
      <w:tr w:rsidR="00A065F5" w:rsidRPr="00F774B1" w14:paraId="0772AE3E" w14:textId="77777777" w:rsidTr="007537F2">
        <w:trPr>
          <w:trHeight w:val="325"/>
          <w:jc w:val="center"/>
        </w:trPr>
        <w:tc>
          <w:tcPr>
            <w:tcW w:w="1519" w:type="dxa"/>
            <w:vMerge/>
            <w:hideMark/>
          </w:tcPr>
          <w:p w14:paraId="6D0B7DBC" w14:textId="77777777" w:rsidR="00A065F5" w:rsidRPr="00F774B1" w:rsidRDefault="00A065F5" w:rsidP="00A065F5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6CE38AEF" w14:textId="77777777" w:rsidR="00A065F5" w:rsidRPr="007537F2" w:rsidRDefault="00A065F5" w:rsidP="00A065F5">
            <w:pPr>
              <w:jc w:val="center"/>
              <w:rPr>
                <w:b/>
                <w:bCs/>
                <w:lang w:val="en-US"/>
              </w:rPr>
            </w:pPr>
            <w:r w:rsidRPr="007537F2">
              <w:rPr>
                <w:b/>
                <w:bCs/>
                <w:lang w:val="sv-SE"/>
              </w:rPr>
              <w:t>90%</w:t>
            </w:r>
          </w:p>
        </w:tc>
        <w:tc>
          <w:tcPr>
            <w:tcW w:w="1083" w:type="dxa"/>
            <w:vAlign w:val="bottom"/>
            <w:hideMark/>
          </w:tcPr>
          <w:p w14:paraId="7055D38E" w14:textId="33543D21" w:rsidR="00A065F5" w:rsidRPr="007537F2" w:rsidRDefault="00A065F5" w:rsidP="00A065F5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kern w:val="24"/>
              </w:rPr>
              <w:t>-64,1</w:t>
            </w:r>
          </w:p>
        </w:tc>
        <w:tc>
          <w:tcPr>
            <w:tcW w:w="1083" w:type="dxa"/>
            <w:vAlign w:val="bottom"/>
            <w:hideMark/>
          </w:tcPr>
          <w:p w14:paraId="27A1DB9C" w14:textId="41B9F26E" w:rsidR="00A065F5" w:rsidRPr="007537F2" w:rsidRDefault="00A065F5" w:rsidP="00A065F5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kern w:val="24"/>
              </w:rPr>
              <w:t>-34,9</w:t>
            </w:r>
          </w:p>
        </w:tc>
      </w:tr>
      <w:tr w:rsidR="00A065F5" w:rsidRPr="00F774B1" w14:paraId="3D50EDD1" w14:textId="77777777" w:rsidTr="007537F2">
        <w:trPr>
          <w:trHeight w:val="291"/>
          <w:jc w:val="center"/>
        </w:trPr>
        <w:tc>
          <w:tcPr>
            <w:tcW w:w="1519" w:type="dxa"/>
            <w:vMerge w:val="restart"/>
            <w:hideMark/>
          </w:tcPr>
          <w:p w14:paraId="55932756" w14:textId="77777777" w:rsidR="00A065F5" w:rsidRPr="00F774B1" w:rsidRDefault="00A065F5" w:rsidP="00A065F5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lastRenderedPageBreak/>
              <w:t>Umi@45GHz</w:t>
            </w:r>
          </w:p>
          <w:p w14:paraId="0958EB88" w14:textId="77777777" w:rsidR="00A065F5" w:rsidRPr="00F774B1" w:rsidRDefault="00A065F5" w:rsidP="00A065F5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14dB ACIR</w:t>
            </w:r>
          </w:p>
        </w:tc>
        <w:tc>
          <w:tcPr>
            <w:tcW w:w="1283" w:type="dxa"/>
            <w:hideMark/>
          </w:tcPr>
          <w:p w14:paraId="3350795A" w14:textId="77777777" w:rsidR="00A065F5" w:rsidRPr="007537F2" w:rsidRDefault="00A065F5" w:rsidP="00A065F5">
            <w:pPr>
              <w:jc w:val="center"/>
              <w:rPr>
                <w:lang w:val="en-US"/>
              </w:rPr>
            </w:pPr>
            <w:r w:rsidRPr="007537F2">
              <w:rPr>
                <w:lang w:val="sv-SE"/>
              </w:rPr>
              <w:t>50%</w:t>
            </w:r>
          </w:p>
        </w:tc>
        <w:tc>
          <w:tcPr>
            <w:tcW w:w="1083" w:type="dxa"/>
            <w:vAlign w:val="bottom"/>
            <w:hideMark/>
          </w:tcPr>
          <w:p w14:paraId="314C4D55" w14:textId="15963ED4" w:rsidR="00A065F5" w:rsidRPr="007537F2" w:rsidRDefault="00A065F5" w:rsidP="00A065F5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kern w:val="24"/>
              </w:rPr>
              <w:t>-64,4</w:t>
            </w:r>
          </w:p>
        </w:tc>
        <w:tc>
          <w:tcPr>
            <w:tcW w:w="1083" w:type="dxa"/>
            <w:vAlign w:val="bottom"/>
            <w:hideMark/>
          </w:tcPr>
          <w:p w14:paraId="573F9556" w14:textId="3FF50ED3" w:rsidR="00A065F5" w:rsidRPr="007537F2" w:rsidRDefault="00A065F5" w:rsidP="00A065F5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kern w:val="24"/>
              </w:rPr>
              <w:t>-36,0</w:t>
            </w:r>
          </w:p>
        </w:tc>
      </w:tr>
      <w:tr w:rsidR="00A065F5" w:rsidRPr="00F774B1" w14:paraId="2F79DCE0" w14:textId="77777777" w:rsidTr="007537F2">
        <w:trPr>
          <w:trHeight w:val="353"/>
          <w:jc w:val="center"/>
        </w:trPr>
        <w:tc>
          <w:tcPr>
            <w:tcW w:w="1519" w:type="dxa"/>
            <w:vMerge/>
            <w:hideMark/>
          </w:tcPr>
          <w:p w14:paraId="64C04224" w14:textId="77777777" w:rsidR="00A065F5" w:rsidRPr="00F774B1" w:rsidRDefault="00A065F5" w:rsidP="00A065F5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3EB64967" w14:textId="77777777" w:rsidR="00A065F5" w:rsidRPr="007537F2" w:rsidRDefault="00A065F5" w:rsidP="00A065F5">
            <w:pPr>
              <w:jc w:val="center"/>
              <w:rPr>
                <w:b/>
                <w:bCs/>
                <w:lang w:val="en-US"/>
              </w:rPr>
            </w:pPr>
            <w:r w:rsidRPr="007537F2">
              <w:rPr>
                <w:b/>
                <w:bCs/>
                <w:lang w:val="sv-SE"/>
              </w:rPr>
              <w:t>90%</w:t>
            </w:r>
          </w:p>
        </w:tc>
        <w:tc>
          <w:tcPr>
            <w:tcW w:w="1083" w:type="dxa"/>
            <w:vAlign w:val="bottom"/>
            <w:hideMark/>
          </w:tcPr>
          <w:p w14:paraId="722AC497" w14:textId="37469D41" w:rsidR="00A065F5" w:rsidRPr="007537F2" w:rsidRDefault="00A065F5" w:rsidP="00A065F5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kern w:val="24"/>
              </w:rPr>
              <w:t>-64,4</w:t>
            </w:r>
          </w:p>
        </w:tc>
        <w:tc>
          <w:tcPr>
            <w:tcW w:w="1083" w:type="dxa"/>
            <w:vAlign w:val="bottom"/>
            <w:hideMark/>
          </w:tcPr>
          <w:p w14:paraId="6DC4BC54" w14:textId="2B0B8FF8" w:rsidR="00A065F5" w:rsidRPr="007537F2" w:rsidRDefault="00A065F5" w:rsidP="00A065F5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kern w:val="24"/>
              </w:rPr>
              <w:t>-36,0</w:t>
            </w:r>
          </w:p>
        </w:tc>
      </w:tr>
      <w:tr w:rsidR="00A065F5" w:rsidRPr="00F774B1" w14:paraId="089B6314" w14:textId="77777777" w:rsidTr="007537F2">
        <w:trPr>
          <w:trHeight w:val="345"/>
          <w:jc w:val="center"/>
        </w:trPr>
        <w:tc>
          <w:tcPr>
            <w:tcW w:w="1519" w:type="dxa"/>
            <w:vMerge w:val="restart"/>
            <w:hideMark/>
          </w:tcPr>
          <w:p w14:paraId="711B48AD" w14:textId="77777777" w:rsidR="00A065F5" w:rsidRPr="00F774B1" w:rsidRDefault="00A065F5" w:rsidP="00A065F5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Umi@70GHz</w:t>
            </w:r>
          </w:p>
          <w:p w14:paraId="3EC003BE" w14:textId="77777777" w:rsidR="00A065F5" w:rsidRPr="00F774B1" w:rsidRDefault="00A065F5" w:rsidP="00A065F5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14dB ACIR</w:t>
            </w:r>
          </w:p>
        </w:tc>
        <w:tc>
          <w:tcPr>
            <w:tcW w:w="1283" w:type="dxa"/>
            <w:hideMark/>
          </w:tcPr>
          <w:p w14:paraId="675C6344" w14:textId="77777777" w:rsidR="00A065F5" w:rsidRPr="007537F2" w:rsidRDefault="00A065F5" w:rsidP="00A065F5">
            <w:pPr>
              <w:jc w:val="center"/>
              <w:rPr>
                <w:lang w:val="en-US"/>
              </w:rPr>
            </w:pPr>
            <w:r w:rsidRPr="007537F2">
              <w:rPr>
                <w:lang w:val="sv-SE"/>
              </w:rPr>
              <w:t>50%</w:t>
            </w:r>
          </w:p>
        </w:tc>
        <w:tc>
          <w:tcPr>
            <w:tcW w:w="1083" w:type="dxa"/>
            <w:vAlign w:val="bottom"/>
            <w:hideMark/>
          </w:tcPr>
          <w:p w14:paraId="5E592056" w14:textId="759EF043" w:rsidR="00A065F5" w:rsidRPr="007537F2" w:rsidRDefault="00A065F5" w:rsidP="00A065F5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kern w:val="24"/>
              </w:rPr>
              <w:t>-68,0</w:t>
            </w:r>
          </w:p>
        </w:tc>
        <w:tc>
          <w:tcPr>
            <w:tcW w:w="1083" w:type="dxa"/>
            <w:vAlign w:val="bottom"/>
            <w:hideMark/>
          </w:tcPr>
          <w:p w14:paraId="1C3A6E04" w14:textId="6D742C01" w:rsidR="00A065F5" w:rsidRPr="007537F2" w:rsidRDefault="00A065F5" w:rsidP="00A065F5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kern w:val="24"/>
              </w:rPr>
              <w:t>-39,1</w:t>
            </w:r>
          </w:p>
        </w:tc>
      </w:tr>
      <w:tr w:rsidR="00A065F5" w:rsidRPr="00F774B1" w14:paraId="1961D235" w14:textId="77777777" w:rsidTr="007537F2">
        <w:trPr>
          <w:trHeight w:val="313"/>
          <w:jc w:val="center"/>
        </w:trPr>
        <w:tc>
          <w:tcPr>
            <w:tcW w:w="1519" w:type="dxa"/>
            <w:vMerge/>
            <w:hideMark/>
          </w:tcPr>
          <w:p w14:paraId="4C349EA7" w14:textId="77777777" w:rsidR="00A065F5" w:rsidRPr="00F774B1" w:rsidRDefault="00A065F5" w:rsidP="00A065F5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19B742D7" w14:textId="77777777" w:rsidR="00A065F5" w:rsidRPr="007537F2" w:rsidRDefault="00A065F5" w:rsidP="00A065F5">
            <w:pPr>
              <w:jc w:val="center"/>
              <w:rPr>
                <w:b/>
                <w:bCs/>
                <w:lang w:val="en-US"/>
              </w:rPr>
            </w:pPr>
            <w:r w:rsidRPr="007537F2">
              <w:rPr>
                <w:b/>
                <w:bCs/>
                <w:lang w:val="sv-SE"/>
              </w:rPr>
              <w:t>90%</w:t>
            </w:r>
          </w:p>
        </w:tc>
        <w:tc>
          <w:tcPr>
            <w:tcW w:w="1083" w:type="dxa"/>
            <w:vAlign w:val="bottom"/>
            <w:hideMark/>
          </w:tcPr>
          <w:p w14:paraId="268BE13D" w14:textId="1CC91156" w:rsidR="00A065F5" w:rsidRPr="007537F2" w:rsidRDefault="00A065F5" w:rsidP="00A065F5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kern w:val="24"/>
              </w:rPr>
              <w:t>-68,0</w:t>
            </w:r>
          </w:p>
        </w:tc>
        <w:tc>
          <w:tcPr>
            <w:tcW w:w="1083" w:type="dxa"/>
            <w:vAlign w:val="bottom"/>
            <w:hideMark/>
          </w:tcPr>
          <w:p w14:paraId="5F4C9E4D" w14:textId="68AAC42A" w:rsidR="00A065F5" w:rsidRPr="007537F2" w:rsidRDefault="00A065F5" w:rsidP="00A065F5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kern w:val="24"/>
              </w:rPr>
              <w:t>-39,1</w:t>
            </w:r>
          </w:p>
        </w:tc>
      </w:tr>
    </w:tbl>
    <w:p w14:paraId="58C9F3C0" w14:textId="77777777" w:rsidR="0078643B" w:rsidRDefault="0078643B" w:rsidP="00B92F91"/>
    <w:p w14:paraId="5698E4F1" w14:textId="7A347ABD" w:rsidR="00F774B1" w:rsidRDefault="00B61058" w:rsidP="00B61058">
      <w:pPr>
        <w:jc w:val="center"/>
      </w:pPr>
      <w:r w:rsidRPr="00B61058">
        <w:rPr>
          <w:noProof/>
          <w:lang w:val="en-US" w:eastAsia="en-US"/>
        </w:rPr>
        <w:t xml:space="preserve"> </w:t>
      </w:r>
      <w:r w:rsidRPr="00B61058">
        <w:rPr>
          <w:noProof/>
          <w:lang w:val="sv-SE" w:eastAsia="sv-SE"/>
        </w:rPr>
        <w:drawing>
          <wp:inline distT="0" distB="0" distL="0" distR="0" wp14:anchorId="33D83736" wp14:editId="14403486">
            <wp:extent cx="3307742" cy="2480807"/>
            <wp:effectExtent l="0" t="0" r="6985" b="0"/>
            <wp:docPr id="7" name="Content Placeholder 6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ontent Placeholder 6"/>
                    <pic:cNvPicPr>
                      <a:picLocks noGrp="1"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819" cy="2491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93C35F" w14:textId="77777777" w:rsidR="0086087B" w:rsidRPr="0066533B" w:rsidRDefault="0086087B" w:rsidP="0086087B">
      <w:pPr>
        <w:jc w:val="center"/>
      </w:pPr>
      <w:r>
        <w:t>Figure 2: IoT levels for UMa scenario.</w:t>
      </w:r>
    </w:p>
    <w:p w14:paraId="39BAFAD7" w14:textId="77777777" w:rsidR="0086087B" w:rsidRDefault="0086087B" w:rsidP="005C6F68">
      <w:pPr>
        <w:jc w:val="center"/>
      </w:pPr>
    </w:p>
    <w:p w14:paraId="5535D016" w14:textId="0EB84F7A" w:rsidR="0078643B" w:rsidRDefault="0078643B" w:rsidP="0078643B">
      <w:pPr>
        <w:pStyle w:val="Heading3"/>
      </w:pPr>
      <w:r>
        <w:t>IoT for InH</w:t>
      </w:r>
      <w:r w:rsidR="007F0B15">
        <w:t xml:space="preserve"> scenario</w:t>
      </w:r>
      <w:r w:rsidR="00782F45">
        <w:t xml:space="preserve"> without array gain</w:t>
      </w:r>
    </w:p>
    <w:p w14:paraId="637E4165" w14:textId="47F502FD" w:rsidR="00C30444" w:rsidRDefault="00C30444" w:rsidP="00C30444">
      <w:r>
        <w:t xml:space="preserve">Table 3 and Figure 3 we present the IoT levels for </w:t>
      </w:r>
      <w:r w:rsidR="00BD1197">
        <w:t>InH</w:t>
      </w:r>
      <w:r>
        <w:t xml:space="preserve"> scenario. </w:t>
      </w:r>
    </w:p>
    <w:p w14:paraId="0C7CCEDC" w14:textId="77777777" w:rsidR="004060A6" w:rsidRPr="0066533B" w:rsidRDefault="004060A6" w:rsidP="004060A6">
      <w:pPr>
        <w:jc w:val="center"/>
      </w:pPr>
      <w:r>
        <w:t>Table 3: IoT levels for InH scenario</w:t>
      </w:r>
      <w:r w:rsidR="004666F4">
        <w:t>.</w:t>
      </w:r>
    </w:p>
    <w:tbl>
      <w:tblPr>
        <w:tblStyle w:val="TableGrid"/>
        <w:tblW w:w="5440" w:type="dxa"/>
        <w:jc w:val="center"/>
        <w:tblLook w:val="04A0" w:firstRow="1" w:lastRow="0" w:firstColumn="1" w:lastColumn="0" w:noHBand="0" w:noVBand="1"/>
      </w:tblPr>
      <w:tblGrid>
        <w:gridCol w:w="1991"/>
        <w:gridCol w:w="1283"/>
        <w:gridCol w:w="1083"/>
        <w:gridCol w:w="1083"/>
      </w:tblGrid>
      <w:tr w:rsidR="004B099D" w:rsidRPr="00F774B1" w14:paraId="238A01F3" w14:textId="77777777" w:rsidTr="005C6F68">
        <w:trPr>
          <w:trHeight w:val="429"/>
          <w:jc w:val="center"/>
        </w:trPr>
        <w:tc>
          <w:tcPr>
            <w:tcW w:w="1991" w:type="dxa"/>
            <w:hideMark/>
          </w:tcPr>
          <w:p w14:paraId="2B1892DC" w14:textId="77777777" w:rsidR="004B099D" w:rsidRPr="00F774B1" w:rsidRDefault="004B099D" w:rsidP="004B099D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Scenario</w:t>
            </w:r>
          </w:p>
        </w:tc>
        <w:tc>
          <w:tcPr>
            <w:tcW w:w="1283" w:type="dxa"/>
            <w:hideMark/>
          </w:tcPr>
          <w:p w14:paraId="68C6B997" w14:textId="77777777" w:rsidR="004B099D" w:rsidRPr="00F774B1" w:rsidRDefault="004B099D" w:rsidP="004B099D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Utilization</w:t>
            </w:r>
          </w:p>
        </w:tc>
        <w:tc>
          <w:tcPr>
            <w:tcW w:w="1083" w:type="dxa"/>
            <w:hideMark/>
          </w:tcPr>
          <w:p w14:paraId="37218A7D" w14:textId="77777777" w:rsidR="004B099D" w:rsidRDefault="004B099D" w:rsidP="004B099D">
            <w:pPr>
              <w:jc w:val="center"/>
              <w:rPr>
                <w:b/>
                <w:bCs/>
                <w:lang w:val="sv-SE"/>
              </w:rPr>
            </w:pPr>
            <w:r w:rsidRPr="00F774B1">
              <w:rPr>
                <w:b/>
                <w:bCs/>
                <w:lang w:val="sv-SE"/>
              </w:rPr>
              <w:t>50% IoT</w:t>
            </w:r>
          </w:p>
          <w:p w14:paraId="2ACAD47C" w14:textId="53F7F914" w:rsidR="004B099D" w:rsidRPr="00F774B1" w:rsidRDefault="004B099D" w:rsidP="004B099D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>[dB]</w:t>
            </w:r>
          </w:p>
        </w:tc>
        <w:tc>
          <w:tcPr>
            <w:tcW w:w="1083" w:type="dxa"/>
            <w:hideMark/>
          </w:tcPr>
          <w:p w14:paraId="28AF2978" w14:textId="77777777" w:rsidR="004B099D" w:rsidRDefault="004B099D" w:rsidP="004B099D">
            <w:pPr>
              <w:jc w:val="center"/>
              <w:rPr>
                <w:b/>
                <w:bCs/>
                <w:lang w:val="sv-SE"/>
              </w:rPr>
            </w:pPr>
            <w:r w:rsidRPr="00F774B1">
              <w:rPr>
                <w:b/>
                <w:bCs/>
                <w:lang w:val="sv-SE"/>
              </w:rPr>
              <w:t>99% IoT</w:t>
            </w:r>
          </w:p>
          <w:p w14:paraId="424671D6" w14:textId="6B1B4ACE" w:rsidR="004B099D" w:rsidRPr="00F774B1" w:rsidRDefault="004B099D" w:rsidP="004B099D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>[dB]</w:t>
            </w:r>
          </w:p>
        </w:tc>
      </w:tr>
      <w:tr w:rsidR="0072073D" w:rsidRPr="00F774B1" w14:paraId="20E57B61" w14:textId="77777777" w:rsidTr="007537F2">
        <w:trPr>
          <w:trHeight w:val="265"/>
          <w:jc w:val="center"/>
        </w:trPr>
        <w:tc>
          <w:tcPr>
            <w:tcW w:w="1991" w:type="dxa"/>
            <w:vMerge w:val="restart"/>
            <w:hideMark/>
          </w:tcPr>
          <w:p w14:paraId="00798DA4" w14:textId="77777777" w:rsidR="0072073D" w:rsidRPr="00F774B1" w:rsidRDefault="0072073D" w:rsidP="0072073D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InH@30GHz</w:t>
            </w:r>
          </w:p>
          <w:p w14:paraId="523B6F32" w14:textId="77777777" w:rsidR="0072073D" w:rsidRPr="00F774B1" w:rsidRDefault="0072073D" w:rsidP="0072073D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16</w:t>
            </w:r>
            <w:r w:rsidRPr="00F774B1">
              <w:rPr>
                <w:b/>
                <w:bCs/>
                <w:lang w:val="en-US"/>
              </w:rPr>
              <w:t>dB ACIR</w:t>
            </w:r>
          </w:p>
        </w:tc>
        <w:tc>
          <w:tcPr>
            <w:tcW w:w="1283" w:type="dxa"/>
            <w:hideMark/>
          </w:tcPr>
          <w:p w14:paraId="4D25A7DB" w14:textId="77777777" w:rsidR="0072073D" w:rsidRPr="00F774B1" w:rsidRDefault="0072073D" w:rsidP="0072073D">
            <w:pPr>
              <w:jc w:val="center"/>
              <w:rPr>
                <w:lang w:val="en-US"/>
              </w:rPr>
            </w:pPr>
            <w:r w:rsidRPr="00F774B1">
              <w:rPr>
                <w:lang w:val="sv-SE"/>
              </w:rPr>
              <w:t>50%</w:t>
            </w:r>
          </w:p>
        </w:tc>
        <w:tc>
          <w:tcPr>
            <w:tcW w:w="1083" w:type="dxa"/>
            <w:vAlign w:val="bottom"/>
          </w:tcPr>
          <w:p w14:paraId="38A567EE" w14:textId="5B7FCBC5" w:rsidR="0072073D" w:rsidRPr="007537F2" w:rsidRDefault="0072073D" w:rsidP="0072073D">
            <w:pPr>
              <w:jc w:val="center"/>
              <w:rPr>
                <w:rFonts w:asciiTheme="minorBidi" w:hAnsiTheme="minorBidi" w:cstheme="minorBidi"/>
                <w:lang w:val="sv-SE"/>
              </w:rPr>
            </w:pPr>
            <w:r w:rsidRPr="007537F2">
              <w:rPr>
                <w:rFonts w:asciiTheme="minorBidi" w:eastAsia="MS Mincho" w:hAnsiTheme="minorBidi" w:cstheme="minorBidi"/>
                <w:kern w:val="24"/>
              </w:rPr>
              <w:t>-33,4</w:t>
            </w:r>
          </w:p>
        </w:tc>
        <w:tc>
          <w:tcPr>
            <w:tcW w:w="1083" w:type="dxa"/>
            <w:vAlign w:val="bottom"/>
          </w:tcPr>
          <w:p w14:paraId="3C90FA77" w14:textId="50B938C8" w:rsidR="0072073D" w:rsidRPr="007537F2" w:rsidRDefault="0072073D" w:rsidP="0072073D">
            <w:pPr>
              <w:jc w:val="center"/>
              <w:rPr>
                <w:rFonts w:asciiTheme="minorBidi" w:hAnsiTheme="minorBidi" w:cstheme="minorBidi"/>
                <w:lang w:val="sv-SE"/>
              </w:rPr>
            </w:pPr>
            <w:r w:rsidRPr="007537F2">
              <w:rPr>
                <w:rFonts w:asciiTheme="minorBidi" w:eastAsia="MS Mincho" w:hAnsiTheme="minorBidi" w:cstheme="minorBidi"/>
                <w:kern w:val="24"/>
              </w:rPr>
              <w:t>-18,1</w:t>
            </w:r>
          </w:p>
        </w:tc>
      </w:tr>
      <w:tr w:rsidR="0072073D" w:rsidRPr="00F774B1" w14:paraId="2A7DCDC8" w14:textId="77777777" w:rsidTr="007537F2">
        <w:trPr>
          <w:trHeight w:val="341"/>
          <w:jc w:val="center"/>
        </w:trPr>
        <w:tc>
          <w:tcPr>
            <w:tcW w:w="0" w:type="auto"/>
            <w:vMerge/>
            <w:hideMark/>
          </w:tcPr>
          <w:p w14:paraId="1EBAEB0B" w14:textId="77777777" w:rsidR="0072073D" w:rsidRPr="00F774B1" w:rsidRDefault="0072073D" w:rsidP="0072073D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03D7BE52" w14:textId="77777777" w:rsidR="0072073D" w:rsidRPr="005C6F68" w:rsidRDefault="0072073D" w:rsidP="0072073D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083" w:type="dxa"/>
            <w:vAlign w:val="bottom"/>
          </w:tcPr>
          <w:p w14:paraId="06AD018C" w14:textId="6CC41FEE" w:rsidR="0072073D" w:rsidRPr="007537F2" w:rsidRDefault="0072073D" w:rsidP="0072073D">
            <w:pPr>
              <w:jc w:val="center"/>
              <w:rPr>
                <w:rFonts w:asciiTheme="minorBidi" w:hAnsiTheme="minorBidi" w:cstheme="minorBidi"/>
                <w:b/>
                <w:bCs/>
                <w:lang w:val="sv-SE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kern w:val="24"/>
              </w:rPr>
              <w:t>-29,8</w:t>
            </w:r>
          </w:p>
        </w:tc>
        <w:tc>
          <w:tcPr>
            <w:tcW w:w="1083" w:type="dxa"/>
            <w:vAlign w:val="bottom"/>
          </w:tcPr>
          <w:p w14:paraId="3620FC5A" w14:textId="3B09CE0B" w:rsidR="0072073D" w:rsidRPr="007537F2" w:rsidRDefault="0072073D" w:rsidP="0072073D">
            <w:pPr>
              <w:jc w:val="center"/>
              <w:rPr>
                <w:rFonts w:asciiTheme="minorBidi" w:hAnsiTheme="minorBidi" w:cstheme="minorBidi"/>
                <w:b/>
                <w:bCs/>
                <w:lang w:val="sv-SE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kern w:val="24"/>
              </w:rPr>
              <w:t>-14,7</w:t>
            </w:r>
          </w:p>
        </w:tc>
      </w:tr>
      <w:tr w:rsidR="0072073D" w:rsidRPr="00F774B1" w14:paraId="4D590523" w14:textId="77777777" w:rsidTr="007537F2">
        <w:trPr>
          <w:trHeight w:val="261"/>
          <w:jc w:val="center"/>
        </w:trPr>
        <w:tc>
          <w:tcPr>
            <w:tcW w:w="1991" w:type="dxa"/>
            <w:vMerge w:val="restart"/>
            <w:hideMark/>
          </w:tcPr>
          <w:p w14:paraId="374C3744" w14:textId="77777777" w:rsidR="0072073D" w:rsidRPr="00F774B1" w:rsidRDefault="0072073D" w:rsidP="0072073D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InH@45GHz</w:t>
            </w:r>
          </w:p>
          <w:p w14:paraId="01F0FBBB" w14:textId="77777777" w:rsidR="0072073D" w:rsidRPr="00F774B1" w:rsidRDefault="0072073D" w:rsidP="0072073D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  <w:lang w:val="en-US"/>
              </w:rPr>
              <w:t>4</w:t>
            </w:r>
            <w:r w:rsidRPr="00F774B1">
              <w:rPr>
                <w:b/>
                <w:bCs/>
                <w:lang w:val="en-US"/>
              </w:rPr>
              <w:t>dB ACIR</w:t>
            </w:r>
          </w:p>
        </w:tc>
        <w:tc>
          <w:tcPr>
            <w:tcW w:w="1283" w:type="dxa"/>
            <w:hideMark/>
          </w:tcPr>
          <w:p w14:paraId="14F5E81D" w14:textId="77777777" w:rsidR="0072073D" w:rsidRPr="00F774B1" w:rsidRDefault="0072073D" w:rsidP="0072073D">
            <w:pPr>
              <w:jc w:val="center"/>
              <w:rPr>
                <w:lang w:val="en-US"/>
              </w:rPr>
            </w:pPr>
            <w:r w:rsidRPr="00F774B1">
              <w:rPr>
                <w:lang w:val="sv-SE"/>
              </w:rPr>
              <w:t>50%</w:t>
            </w:r>
          </w:p>
        </w:tc>
        <w:tc>
          <w:tcPr>
            <w:tcW w:w="1083" w:type="dxa"/>
            <w:vAlign w:val="bottom"/>
          </w:tcPr>
          <w:p w14:paraId="38D65656" w14:textId="02325B16" w:rsidR="0072073D" w:rsidRPr="007537F2" w:rsidRDefault="0072073D" w:rsidP="0072073D">
            <w:pPr>
              <w:jc w:val="center"/>
              <w:rPr>
                <w:rFonts w:asciiTheme="minorBidi" w:hAnsiTheme="minorBidi" w:cstheme="minorBidi"/>
                <w:lang w:val="sv-SE"/>
              </w:rPr>
            </w:pPr>
            <w:r w:rsidRPr="007537F2">
              <w:rPr>
                <w:rFonts w:asciiTheme="minorBidi" w:eastAsia="MS Mincho" w:hAnsiTheme="minorBidi" w:cstheme="minorBidi"/>
                <w:kern w:val="24"/>
              </w:rPr>
              <w:t>-31,7</w:t>
            </w:r>
          </w:p>
        </w:tc>
        <w:tc>
          <w:tcPr>
            <w:tcW w:w="1083" w:type="dxa"/>
            <w:vAlign w:val="bottom"/>
          </w:tcPr>
          <w:p w14:paraId="11BAFBC2" w14:textId="60DCFB5C" w:rsidR="0072073D" w:rsidRPr="007537F2" w:rsidRDefault="0072073D" w:rsidP="0072073D">
            <w:pPr>
              <w:jc w:val="center"/>
              <w:rPr>
                <w:rFonts w:asciiTheme="minorBidi" w:hAnsiTheme="minorBidi" w:cstheme="minorBidi"/>
                <w:lang w:val="sv-SE"/>
              </w:rPr>
            </w:pPr>
            <w:r w:rsidRPr="007537F2">
              <w:rPr>
                <w:rFonts w:asciiTheme="minorBidi" w:eastAsia="MS Mincho" w:hAnsiTheme="minorBidi" w:cstheme="minorBidi"/>
                <w:kern w:val="24"/>
              </w:rPr>
              <w:t>-15,5</w:t>
            </w:r>
          </w:p>
        </w:tc>
      </w:tr>
      <w:tr w:rsidR="0072073D" w:rsidRPr="00F774B1" w14:paraId="4300C894" w14:textId="77777777" w:rsidTr="007537F2">
        <w:trPr>
          <w:trHeight w:val="322"/>
          <w:jc w:val="center"/>
        </w:trPr>
        <w:tc>
          <w:tcPr>
            <w:tcW w:w="0" w:type="auto"/>
            <w:vMerge/>
            <w:hideMark/>
          </w:tcPr>
          <w:p w14:paraId="6B26EA60" w14:textId="77777777" w:rsidR="0072073D" w:rsidRPr="00F774B1" w:rsidRDefault="0072073D" w:rsidP="0072073D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4EFA5CD6" w14:textId="77777777" w:rsidR="0072073D" w:rsidRPr="005C6F68" w:rsidRDefault="0072073D" w:rsidP="0072073D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083" w:type="dxa"/>
            <w:vAlign w:val="bottom"/>
          </w:tcPr>
          <w:p w14:paraId="75C8503C" w14:textId="18A3E440" w:rsidR="0072073D" w:rsidRPr="007537F2" w:rsidRDefault="0072073D" w:rsidP="0072073D">
            <w:pPr>
              <w:jc w:val="center"/>
              <w:rPr>
                <w:rFonts w:asciiTheme="minorBidi" w:hAnsiTheme="minorBidi" w:cstheme="minorBidi"/>
                <w:b/>
                <w:bCs/>
                <w:lang w:val="sv-SE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kern w:val="24"/>
              </w:rPr>
              <w:t>-28,5</w:t>
            </w:r>
          </w:p>
        </w:tc>
        <w:tc>
          <w:tcPr>
            <w:tcW w:w="1083" w:type="dxa"/>
            <w:vAlign w:val="bottom"/>
          </w:tcPr>
          <w:p w14:paraId="20BB0D7A" w14:textId="62781DFA" w:rsidR="0072073D" w:rsidRPr="007537F2" w:rsidRDefault="0072073D" w:rsidP="0072073D">
            <w:pPr>
              <w:jc w:val="center"/>
              <w:rPr>
                <w:rFonts w:asciiTheme="minorBidi" w:hAnsiTheme="minorBidi" w:cstheme="minorBidi"/>
                <w:b/>
                <w:bCs/>
                <w:lang w:val="sv-SE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kern w:val="24"/>
              </w:rPr>
              <w:t>-11,6</w:t>
            </w:r>
          </w:p>
        </w:tc>
      </w:tr>
      <w:tr w:rsidR="0072073D" w:rsidRPr="00F774B1" w14:paraId="352C98F2" w14:textId="77777777" w:rsidTr="007537F2">
        <w:trPr>
          <w:trHeight w:val="243"/>
          <w:jc w:val="center"/>
        </w:trPr>
        <w:tc>
          <w:tcPr>
            <w:tcW w:w="1991" w:type="dxa"/>
            <w:vMerge w:val="restart"/>
            <w:hideMark/>
          </w:tcPr>
          <w:p w14:paraId="101BA5A4" w14:textId="77777777" w:rsidR="0072073D" w:rsidRPr="00F774B1" w:rsidRDefault="0072073D" w:rsidP="0072073D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InH@70GHz</w:t>
            </w:r>
          </w:p>
          <w:p w14:paraId="0FAE502F" w14:textId="77777777" w:rsidR="0072073D" w:rsidRPr="00F774B1" w:rsidRDefault="0072073D" w:rsidP="0072073D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  <w:lang w:val="en-US"/>
              </w:rPr>
              <w:t>4</w:t>
            </w:r>
            <w:r w:rsidRPr="00F774B1">
              <w:rPr>
                <w:b/>
                <w:bCs/>
                <w:lang w:val="en-US"/>
              </w:rPr>
              <w:t>dB ACIR</w:t>
            </w:r>
          </w:p>
        </w:tc>
        <w:tc>
          <w:tcPr>
            <w:tcW w:w="1283" w:type="dxa"/>
            <w:hideMark/>
          </w:tcPr>
          <w:p w14:paraId="2D46D91E" w14:textId="77777777" w:rsidR="0072073D" w:rsidRPr="00F774B1" w:rsidRDefault="0072073D" w:rsidP="0072073D">
            <w:pPr>
              <w:jc w:val="center"/>
              <w:rPr>
                <w:lang w:val="en-US"/>
              </w:rPr>
            </w:pPr>
            <w:r w:rsidRPr="00F774B1">
              <w:rPr>
                <w:lang w:val="sv-SE"/>
              </w:rPr>
              <w:t>50%</w:t>
            </w:r>
          </w:p>
        </w:tc>
        <w:tc>
          <w:tcPr>
            <w:tcW w:w="1083" w:type="dxa"/>
            <w:vAlign w:val="bottom"/>
          </w:tcPr>
          <w:p w14:paraId="120416AA" w14:textId="3522D889" w:rsidR="0072073D" w:rsidRPr="007537F2" w:rsidRDefault="0072073D" w:rsidP="0072073D">
            <w:pPr>
              <w:jc w:val="center"/>
              <w:rPr>
                <w:rFonts w:asciiTheme="minorBidi" w:hAnsiTheme="minorBidi" w:cstheme="minorBidi"/>
                <w:lang w:val="sv-SE"/>
              </w:rPr>
            </w:pPr>
            <w:r w:rsidRPr="007537F2">
              <w:rPr>
                <w:rFonts w:asciiTheme="minorBidi" w:eastAsia="MS Mincho" w:hAnsiTheme="minorBidi" w:cstheme="minorBidi"/>
                <w:kern w:val="24"/>
              </w:rPr>
              <w:t>-31,4</w:t>
            </w:r>
          </w:p>
        </w:tc>
        <w:tc>
          <w:tcPr>
            <w:tcW w:w="1083" w:type="dxa"/>
            <w:vAlign w:val="bottom"/>
          </w:tcPr>
          <w:p w14:paraId="41E6252A" w14:textId="14D9DC02" w:rsidR="0072073D" w:rsidRPr="007537F2" w:rsidRDefault="0072073D" w:rsidP="0072073D">
            <w:pPr>
              <w:jc w:val="center"/>
              <w:rPr>
                <w:rFonts w:asciiTheme="minorBidi" w:hAnsiTheme="minorBidi" w:cstheme="minorBidi"/>
                <w:lang w:val="sv-SE"/>
              </w:rPr>
            </w:pPr>
            <w:r w:rsidRPr="007537F2">
              <w:rPr>
                <w:rFonts w:asciiTheme="minorBidi" w:eastAsia="MS Mincho" w:hAnsiTheme="minorBidi" w:cstheme="minorBidi"/>
                <w:kern w:val="24"/>
              </w:rPr>
              <w:t>-18,4</w:t>
            </w:r>
          </w:p>
        </w:tc>
      </w:tr>
      <w:tr w:rsidR="0072073D" w:rsidRPr="00F774B1" w14:paraId="73093497" w14:textId="77777777" w:rsidTr="007537F2">
        <w:trPr>
          <w:trHeight w:val="319"/>
          <w:jc w:val="center"/>
        </w:trPr>
        <w:tc>
          <w:tcPr>
            <w:tcW w:w="0" w:type="auto"/>
            <w:vMerge/>
            <w:hideMark/>
          </w:tcPr>
          <w:p w14:paraId="0AF449D8" w14:textId="77777777" w:rsidR="0072073D" w:rsidRPr="00F774B1" w:rsidRDefault="0072073D" w:rsidP="0072073D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58C19359" w14:textId="77777777" w:rsidR="0072073D" w:rsidRPr="005C6F68" w:rsidRDefault="0072073D" w:rsidP="0072073D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083" w:type="dxa"/>
            <w:vAlign w:val="bottom"/>
          </w:tcPr>
          <w:p w14:paraId="153E99CC" w14:textId="04DA0336" w:rsidR="0072073D" w:rsidRPr="007537F2" w:rsidRDefault="0072073D" w:rsidP="0072073D">
            <w:pPr>
              <w:jc w:val="center"/>
              <w:rPr>
                <w:rFonts w:asciiTheme="minorBidi" w:hAnsiTheme="minorBidi" w:cstheme="minorBidi"/>
                <w:b/>
                <w:bCs/>
                <w:lang w:val="sv-SE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kern w:val="24"/>
              </w:rPr>
              <w:t>-28,3</w:t>
            </w:r>
          </w:p>
        </w:tc>
        <w:tc>
          <w:tcPr>
            <w:tcW w:w="1083" w:type="dxa"/>
            <w:vAlign w:val="bottom"/>
          </w:tcPr>
          <w:p w14:paraId="1D9EE022" w14:textId="3AB9D0DC" w:rsidR="0072073D" w:rsidRPr="007537F2" w:rsidRDefault="0072073D" w:rsidP="0072073D">
            <w:pPr>
              <w:jc w:val="center"/>
              <w:rPr>
                <w:rFonts w:asciiTheme="minorBidi" w:hAnsiTheme="minorBidi" w:cstheme="minorBidi"/>
                <w:b/>
                <w:bCs/>
                <w:lang w:val="sv-SE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kern w:val="24"/>
              </w:rPr>
              <w:t>-16,5</w:t>
            </w:r>
          </w:p>
        </w:tc>
      </w:tr>
    </w:tbl>
    <w:p w14:paraId="4333868E" w14:textId="77777777" w:rsidR="00F774B1" w:rsidRPr="004666F4" w:rsidRDefault="00F774B1" w:rsidP="005C6F68"/>
    <w:p w14:paraId="2ABDDF9C" w14:textId="058E6224" w:rsidR="0078643B" w:rsidRDefault="00FE3292" w:rsidP="00FE3292">
      <w:pPr>
        <w:jc w:val="center"/>
      </w:pPr>
      <w:r w:rsidRPr="00FE3292">
        <w:rPr>
          <w:noProof/>
          <w:lang w:val="en-US" w:eastAsia="en-US"/>
        </w:rPr>
        <w:lastRenderedPageBreak/>
        <w:t xml:space="preserve"> </w:t>
      </w:r>
      <w:r w:rsidRPr="00FE3292">
        <w:rPr>
          <w:noProof/>
          <w:lang w:val="sv-SE" w:eastAsia="sv-SE"/>
        </w:rPr>
        <w:drawing>
          <wp:inline distT="0" distB="0" distL="0" distR="0" wp14:anchorId="132EB37F" wp14:editId="02851454">
            <wp:extent cx="3442915" cy="2582187"/>
            <wp:effectExtent l="0" t="0" r="5715" b="8890"/>
            <wp:docPr id="1" name="Content Placeholder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5"/>
                    <pic:cNvPicPr>
                      <a:picLocks noGrp="1"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514" cy="2592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383E56" w14:textId="77777777" w:rsidR="004060A6" w:rsidRPr="0066533B" w:rsidRDefault="004060A6" w:rsidP="004060A6">
      <w:pPr>
        <w:jc w:val="center"/>
      </w:pPr>
      <w:r>
        <w:t>Figure 3: IoT levels for InH scenario</w:t>
      </w:r>
      <w:r w:rsidR="004666F4">
        <w:t>.</w:t>
      </w:r>
    </w:p>
    <w:p w14:paraId="75BC3AD6" w14:textId="77777777" w:rsidR="007F0B15" w:rsidRDefault="007F0B15" w:rsidP="005C6F68">
      <w:pPr>
        <w:jc w:val="center"/>
      </w:pPr>
    </w:p>
    <w:p w14:paraId="0A07FB42" w14:textId="29F497CF" w:rsidR="00C5753D" w:rsidRDefault="007F0B15" w:rsidP="00B92F91">
      <w:pPr>
        <w:pStyle w:val="Heading1"/>
      </w:pPr>
      <w:r>
        <w:t>NFR at Victim Network</w:t>
      </w:r>
      <w:r w:rsidR="00693803">
        <w:t xml:space="preserve"> Without Array Gain</w:t>
      </w:r>
    </w:p>
    <w:p w14:paraId="6F3EBBBC" w14:textId="77777777" w:rsidR="007F0B15" w:rsidRDefault="007F0B15" w:rsidP="007F0B15">
      <w:r>
        <w:t xml:space="preserve">We have explained this in more detail in one of our companion papers </w:t>
      </w:r>
      <w:r>
        <w:fldChar w:fldCharType="begin"/>
      </w:r>
      <w:r>
        <w:instrText xml:space="preserve"> REF _Ref478121107 \r \h </w:instrText>
      </w:r>
      <w:r>
        <w:fldChar w:fldCharType="separate"/>
      </w:r>
      <w:r>
        <w:t>[4]</w:t>
      </w:r>
      <w:r>
        <w:fldChar w:fldCharType="end"/>
      </w:r>
      <w:r>
        <w:t>. Using equations (3) and (4) and interference levels in Tables 1 and 2, we can calculate the noise floor rise for 50% UL interference as in Tables 5, and 6.</w:t>
      </w:r>
    </w:p>
    <w:p w14:paraId="54B5144E" w14:textId="6A426692" w:rsidR="00C378E4" w:rsidRDefault="00C378E4" w:rsidP="00C378E4">
      <w:pPr>
        <w:pStyle w:val="Heading3"/>
      </w:pPr>
      <w:r>
        <w:t>NFR for UMa</w:t>
      </w:r>
      <w:r w:rsidR="007F0B15">
        <w:t xml:space="preserve"> scenario</w:t>
      </w:r>
      <w:r w:rsidR="001670E0">
        <w:t xml:space="preserve"> without array gain</w:t>
      </w:r>
    </w:p>
    <w:p w14:paraId="67DA4C8A" w14:textId="31264FF2" w:rsidR="00782493" w:rsidRPr="00782493" w:rsidRDefault="00782493" w:rsidP="00F472E0">
      <w:r>
        <w:t xml:space="preserve">The NFR levels for UMa </w:t>
      </w:r>
      <w:r w:rsidR="00B014E5">
        <w:t xml:space="preserve">scenario </w:t>
      </w:r>
      <w:r>
        <w:t>are presented in Table 4.</w:t>
      </w:r>
    </w:p>
    <w:p w14:paraId="41D8DBAA" w14:textId="77777777" w:rsidR="004060A6" w:rsidRPr="0066533B" w:rsidRDefault="004060A6" w:rsidP="004060A6">
      <w:pPr>
        <w:jc w:val="center"/>
      </w:pPr>
      <w:r>
        <w:t>Table 4: NFR levels for UMa scenario</w:t>
      </w:r>
    </w:p>
    <w:tbl>
      <w:tblPr>
        <w:tblStyle w:val="TableGrid"/>
        <w:tblW w:w="7085" w:type="dxa"/>
        <w:jc w:val="center"/>
        <w:tblLook w:val="04A0" w:firstRow="1" w:lastRow="0" w:firstColumn="1" w:lastColumn="0" w:noHBand="0" w:noVBand="1"/>
      </w:tblPr>
      <w:tblGrid>
        <w:gridCol w:w="1564"/>
        <w:gridCol w:w="839"/>
        <w:gridCol w:w="1283"/>
        <w:gridCol w:w="1698"/>
        <w:gridCol w:w="1701"/>
      </w:tblGrid>
      <w:tr w:rsidR="00C378E4" w:rsidRPr="00C378E4" w14:paraId="07511157" w14:textId="77777777" w:rsidTr="005C6F68">
        <w:trPr>
          <w:trHeight w:val="618"/>
          <w:jc w:val="center"/>
        </w:trPr>
        <w:tc>
          <w:tcPr>
            <w:tcW w:w="1564" w:type="dxa"/>
            <w:hideMark/>
          </w:tcPr>
          <w:p w14:paraId="376FCEBE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>Scenario</w:t>
            </w:r>
          </w:p>
        </w:tc>
        <w:tc>
          <w:tcPr>
            <w:tcW w:w="839" w:type="dxa"/>
            <w:hideMark/>
          </w:tcPr>
          <w:p w14:paraId="575B1B86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GS</w:t>
            </w:r>
          </w:p>
        </w:tc>
        <w:tc>
          <w:tcPr>
            <w:tcW w:w="1283" w:type="dxa"/>
            <w:hideMark/>
          </w:tcPr>
          <w:p w14:paraId="5D3BCEFA" w14:textId="77777777" w:rsidR="00C378E4" w:rsidRPr="00C378E4" w:rsidRDefault="004666F4" w:rsidP="005C6F6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Utilization</w:t>
            </w:r>
          </w:p>
        </w:tc>
        <w:tc>
          <w:tcPr>
            <w:tcW w:w="1698" w:type="dxa"/>
            <w:hideMark/>
          </w:tcPr>
          <w:p w14:paraId="5A802ADB" w14:textId="77777777" w:rsidR="00C378E4" w:rsidRDefault="00C378E4" w:rsidP="005C6F68">
            <w:pPr>
              <w:jc w:val="center"/>
              <w:rPr>
                <w:b/>
                <w:bCs/>
                <w:lang w:val="sv-SE"/>
              </w:rPr>
            </w:pPr>
            <w:r w:rsidRPr="00C378E4">
              <w:rPr>
                <w:b/>
                <w:bCs/>
                <w:lang w:val="sv-SE"/>
              </w:rPr>
              <w:t>NFR @ 50% UL</w:t>
            </w:r>
          </w:p>
          <w:p w14:paraId="41C9CC66" w14:textId="77777777" w:rsidR="00C378E4" w:rsidRDefault="00C378E4" w:rsidP="005C6F68">
            <w:pPr>
              <w:jc w:val="center"/>
              <w:rPr>
                <w:b/>
                <w:bCs/>
                <w:lang w:val="sv-SE"/>
              </w:rPr>
            </w:pPr>
            <w:r w:rsidRPr="00C378E4">
              <w:rPr>
                <w:b/>
                <w:bCs/>
                <w:lang w:val="sv-SE"/>
              </w:rPr>
              <w:t>Interference</w:t>
            </w:r>
          </w:p>
          <w:p w14:paraId="01F8EBD4" w14:textId="27219B39" w:rsidR="00423409" w:rsidRPr="00C378E4" w:rsidRDefault="00423409" w:rsidP="005C6F6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>[dB]</w:t>
            </w:r>
          </w:p>
        </w:tc>
        <w:tc>
          <w:tcPr>
            <w:tcW w:w="1701" w:type="dxa"/>
            <w:hideMark/>
          </w:tcPr>
          <w:p w14:paraId="457BD671" w14:textId="77777777" w:rsidR="00C378E4" w:rsidRDefault="00C378E4" w:rsidP="005C6F68">
            <w:pPr>
              <w:jc w:val="center"/>
              <w:rPr>
                <w:b/>
                <w:bCs/>
                <w:lang w:val="sv-SE"/>
              </w:rPr>
            </w:pPr>
            <w:r w:rsidRPr="00C378E4">
              <w:rPr>
                <w:b/>
                <w:bCs/>
                <w:lang w:val="sv-SE"/>
              </w:rPr>
              <w:t>NFR @ 99% UL</w:t>
            </w:r>
          </w:p>
          <w:p w14:paraId="14AE7688" w14:textId="77777777" w:rsidR="00C378E4" w:rsidRDefault="00C378E4" w:rsidP="005C6F68">
            <w:pPr>
              <w:jc w:val="center"/>
              <w:rPr>
                <w:b/>
                <w:bCs/>
                <w:lang w:val="sv-SE"/>
              </w:rPr>
            </w:pPr>
            <w:r w:rsidRPr="00C378E4">
              <w:rPr>
                <w:b/>
                <w:bCs/>
                <w:lang w:val="sv-SE"/>
              </w:rPr>
              <w:t>Interference</w:t>
            </w:r>
          </w:p>
          <w:p w14:paraId="3ADE9042" w14:textId="2E327F2C" w:rsidR="00423409" w:rsidRPr="00C378E4" w:rsidRDefault="00423409" w:rsidP="005C6F6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>[dB]</w:t>
            </w:r>
          </w:p>
        </w:tc>
      </w:tr>
      <w:tr w:rsidR="001C0243" w:rsidRPr="00C378E4" w14:paraId="203A8DF0" w14:textId="77777777" w:rsidTr="007537F2">
        <w:trPr>
          <w:trHeight w:val="410"/>
          <w:jc w:val="center"/>
        </w:trPr>
        <w:tc>
          <w:tcPr>
            <w:tcW w:w="1564" w:type="dxa"/>
            <w:vMerge w:val="restart"/>
            <w:hideMark/>
          </w:tcPr>
          <w:p w14:paraId="4C12F685" w14:textId="77777777" w:rsidR="001C0243" w:rsidRPr="00C378E4" w:rsidRDefault="001C0243" w:rsidP="001C0243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UMa@30GHz</w:t>
            </w:r>
          </w:p>
          <w:p w14:paraId="0E8823D6" w14:textId="77777777" w:rsidR="001C0243" w:rsidRPr="00C378E4" w:rsidRDefault="001C0243" w:rsidP="001C0243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16dB ACIR</w:t>
            </w:r>
          </w:p>
        </w:tc>
        <w:tc>
          <w:tcPr>
            <w:tcW w:w="839" w:type="dxa"/>
            <w:hideMark/>
          </w:tcPr>
          <w:p w14:paraId="17D38237" w14:textId="77777777" w:rsidR="001C0243" w:rsidRPr="00C378E4" w:rsidRDefault="001C0243" w:rsidP="001C0243">
            <w:pPr>
              <w:jc w:val="center"/>
              <w:rPr>
                <w:lang w:val="en-US"/>
              </w:rPr>
            </w:pPr>
            <w:r w:rsidRPr="00C378E4">
              <w:rPr>
                <w:lang w:val="en-US"/>
              </w:rPr>
              <w:t>0%</w:t>
            </w:r>
          </w:p>
        </w:tc>
        <w:tc>
          <w:tcPr>
            <w:tcW w:w="1283" w:type="dxa"/>
            <w:hideMark/>
          </w:tcPr>
          <w:p w14:paraId="283737AC" w14:textId="77777777" w:rsidR="001C0243" w:rsidRPr="00C378E4" w:rsidRDefault="001C0243" w:rsidP="001C0243">
            <w:pPr>
              <w:jc w:val="center"/>
              <w:rPr>
                <w:lang w:val="en-US"/>
              </w:rPr>
            </w:pPr>
            <w:r w:rsidRPr="00C378E4">
              <w:rPr>
                <w:lang w:val="en-US"/>
              </w:rPr>
              <w:t>50%</w:t>
            </w:r>
          </w:p>
        </w:tc>
        <w:tc>
          <w:tcPr>
            <w:tcW w:w="1698" w:type="dxa"/>
            <w:vAlign w:val="bottom"/>
            <w:hideMark/>
          </w:tcPr>
          <w:p w14:paraId="695F8418" w14:textId="10F78EE4" w:rsidR="001C0243" w:rsidRPr="007537F2" w:rsidRDefault="001C0243" w:rsidP="001C0243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color w:val="000000" w:themeColor="dark1"/>
                <w:kern w:val="24"/>
              </w:rPr>
              <w:t>0,0007</w:t>
            </w:r>
          </w:p>
        </w:tc>
        <w:tc>
          <w:tcPr>
            <w:tcW w:w="1701" w:type="dxa"/>
            <w:vAlign w:val="bottom"/>
            <w:hideMark/>
          </w:tcPr>
          <w:p w14:paraId="105B78EB" w14:textId="0431713C" w:rsidR="001C0243" w:rsidRPr="007537F2" w:rsidRDefault="001C0243" w:rsidP="001C0243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color w:val="000000" w:themeColor="dark1"/>
                <w:kern w:val="24"/>
              </w:rPr>
              <w:t>0,0102</w:t>
            </w:r>
          </w:p>
        </w:tc>
      </w:tr>
      <w:tr w:rsidR="001C0243" w:rsidRPr="00C378E4" w14:paraId="40F1E976" w14:textId="77777777" w:rsidTr="007537F2">
        <w:trPr>
          <w:trHeight w:val="128"/>
          <w:jc w:val="center"/>
        </w:trPr>
        <w:tc>
          <w:tcPr>
            <w:tcW w:w="1564" w:type="dxa"/>
            <w:vMerge/>
            <w:hideMark/>
          </w:tcPr>
          <w:p w14:paraId="0163FD5E" w14:textId="77777777" w:rsidR="001C0243" w:rsidRPr="00C378E4" w:rsidRDefault="001C0243" w:rsidP="001C0243">
            <w:pPr>
              <w:jc w:val="center"/>
              <w:rPr>
                <w:lang w:val="en-US"/>
              </w:rPr>
            </w:pPr>
          </w:p>
        </w:tc>
        <w:tc>
          <w:tcPr>
            <w:tcW w:w="839" w:type="dxa"/>
            <w:hideMark/>
          </w:tcPr>
          <w:p w14:paraId="73FBB611" w14:textId="77777777" w:rsidR="001C0243" w:rsidRPr="005C6F68" w:rsidRDefault="001C0243" w:rsidP="001C0243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en-US"/>
              </w:rPr>
              <w:t>0%</w:t>
            </w:r>
          </w:p>
        </w:tc>
        <w:tc>
          <w:tcPr>
            <w:tcW w:w="1283" w:type="dxa"/>
            <w:hideMark/>
          </w:tcPr>
          <w:p w14:paraId="1A84AFDA" w14:textId="77777777" w:rsidR="001C0243" w:rsidRPr="005C6F68" w:rsidRDefault="001C0243" w:rsidP="001C0243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en-US"/>
              </w:rPr>
              <w:t>90%</w:t>
            </w:r>
          </w:p>
        </w:tc>
        <w:tc>
          <w:tcPr>
            <w:tcW w:w="1698" w:type="dxa"/>
            <w:vAlign w:val="bottom"/>
            <w:hideMark/>
          </w:tcPr>
          <w:p w14:paraId="6F5AFF01" w14:textId="77D1CB4F" w:rsidR="001C0243" w:rsidRPr="007537F2" w:rsidRDefault="001C0243" w:rsidP="001C0243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kern w:val="24"/>
              </w:rPr>
              <w:t>0,0018</w:t>
            </w:r>
          </w:p>
        </w:tc>
        <w:tc>
          <w:tcPr>
            <w:tcW w:w="1701" w:type="dxa"/>
            <w:vAlign w:val="bottom"/>
            <w:hideMark/>
          </w:tcPr>
          <w:p w14:paraId="10F5CE24" w14:textId="46717E99" w:rsidR="001C0243" w:rsidRPr="007537F2" w:rsidRDefault="001C0243" w:rsidP="001C0243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kern w:val="24"/>
              </w:rPr>
              <w:t>0,0371</w:t>
            </w:r>
          </w:p>
        </w:tc>
      </w:tr>
      <w:tr w:rsidR="001C0243" w:rsidRPr="00C378E4" w14:paraId="7B89A99B" w14:textId="77777777" w:rsidTr="007537F2">
        <w:trPr>
          <w:trHeight w:val="203"/>
          <w:jc w:val="center"/>
        </w:trPr>
        <w:tc>
          <w:tcPr>
            <w:tcW w:w="1564" w:type="dxa"/>
            <w:vMerge/>
            <w:hideMark/>
          </w:tcPr>
          <w:p w14:paraId="1B96180E" w14:textId="77777777" w:rsidR="001C0243" w:rsidRPr="00C378E4" w:rsidRDefault="001C0243" w:rsidP="001C0243">
            <w:pPr>
              <w:jc w:val="center"/>
              <w:rPr>
                <w:lang w:val="en-US"/>
              </w:rPr>
            </w:pPr>
          </w:p>
        </w:tc>
        <w:tc>
          <w:tcPr>
            <w:tcW w:w="839" w:type="dxa"/>
            <w:hideMark/>
          </w:tcPr>
          <w:p w14:paraId="68258FCC" w14:textId="77777777" w:rsidR="001C0243" w:rsidRPr="00C378E4" w:rsidRDefault="001C0243" w:rsidP="001C0243">
            <w:pPr>
              <w:jc w:val="center"/>
              <w:rPr>
                <w:lang w:val="en-US"/>
              </w:rPr>
            </w:pPr>
            <w:r w:rsidRPr="00C378E4">
              <w:rPr>
                <w:lang w:val="en-US"/>
              </w:rPr>
              <w:t>100%</w:t>
            </w:r>
          </w:p>
        </w:tc>
        <w:tc>
          <w:tcPr>
            <w:tcW w:w="1283" w:type="dxa"/>
            <w:hideMark/>
          </w:tcPr>
          <w:p w14:paraId="040A8697" w14:textId="77777777" w:rsidR="001C0243" w:rsidRPr="00C378E4" w:rsidRDefault="001C0243" w:rsidP="001C0243">
            <w:pPr>
              <w:jc w:val="center"/>
              <w:rPr>
                <w:lang w:val="en-US"/>
              </w:rPr>
            </w:pPr>
            <w:r w:rsidRPr="00C378E4">
              <w:rPr>
                <w:lang w:val="en-US"/>
              </w:rPr>
              <w:t>50%</w:t>
            </w:r>
          </w:p>
        </w:tc>
        <w:tc>
          <w:tcPr>
            <w:tcW w:w="1698" w:type="dxa"/>
            <w:vAlign w:val="bottom"/>
            <w:hideMark/>
          </w:tcPr>
          <w:p w14:paraId="22D9FD8A" w14:textId="0B1298D0" w:rsidR="001C0243" w:rsidRPr="007537F2" w:rsidRDefault="001C0243" w:rsidP="001C0243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kern w:val="24"/>
              </w:rPr>
              <w:t>0,0008</w:t>
            </w:r>
          </w:p>
        </w:tc>
        <w:tc>
          <w:tcPr>
            <w:tcW w:w="1701" w:type="dxa"/>
            <w:vAlign w:val="bottom"/>
            <w:hideMark/>
          </w:tcPr>
          <w:p w14:paraId="1FE050D4" w14:textId="637D263F" w:rsidR="001C0243" w:rsidRPr="007537F2" w:rsidRDefault="001C0243" w:rsidP="001C0243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kern w:val="24"/>
              </w:rPr>
              <w:t>0,0902</w:t>
            </w:r>
          </w:p>
        </w:tc>
      </w:tr>
      <w:tr w:rsidR="001C0243" w:rsidRPr="00C378E4" w14:paraId="51BDD106" w14:textId="77777777" w:rsidTr="007537F2">
        <w:trPr>
          <w:trHeight w:val="123"/>
          <w:jc w:val="center"/>
        </w:trPr>
        <w:tc>
          <w:tcPr>
            <w:tcW w:w="1564" w:type="dxa"/>
            <w:vMerge/>
            <w:hideMark/>
          </w:tcPr>
          <w:p w14:paraId="6B3CA248" w14:textId="77777777" w:rsidR="001C0243" w:rsidRPr="00C378E4" w:rsidRDefault="001C0243" w:rsidP="001C0243">
            <w:pPr>
              <w:jc w:val="center"/>
              <w:rPr>
                <w:lang w:val="en-US"/>
              </w:rPr>
            </w:pPr>
          </w:p>
        </w:tc>
        <w:tc>
          <w:tcPr>
            <w:tcW w:w="839" w:type="dxa"/>
            <w:hideMark/>
          </w:tcPr>
          <w:p w14:paraId="102A917B" w14:textId="77777777" w:rsidR="001C0243" w:rsidRPr="005C6F68" w:rsidRDefault="001C0243" w:rsidP="001C0243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100%</w:t>
            </w:r>
          </w:p>
        </w:tc>
        <w:tc>
          <w:tcPr>
            <w:tcW w:w="1283" w:type="dxa"/>
            <w:hideMark/>
          </w:tcPr>
          <w:p w14:paraId="4C1BCFC2" w14:textId="77777777" w:rsidR="001C0243" w:rsidRPr="005C6F68" w:rsidRDefault="001C0243" w:rsidP="001C0243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698" w:type="dxa"/>
            <w:vAlign w:val="bottom"/>
            <w:hideMark/>
          </w:tcPr>
          <w:p w14:paraId="61FE2888" w14:textId="5331320D" w:rsidR="001C0243" w:rsidRPr="007537F2" w:rsidRDefault="001C0243" w:rsidP="001C0243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kern w:val="24"/>
              </w:rPr>
              <w:t>0,0043</w:t>
            </w:r>
          </w:p>
        </w:tc>
        <w:tc>
          <w:tcPr>
            <w:tcW w:w="1701" w:type="dxa"/>
            <w:vAlign w:val="bottom"/>
            <w:hideMark/>
          </w:tcPr>
          <w:p w14:paraId="6E65C830" w14:textId="2159FD88" w:rsidR="001C0243" w:rsidRPr="007537F2" w:rsidRDefault="001C0243" w:rsidP="001C0243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kern w:val="24"/>
              </w:rPr>
              <w:t>0,5231</w:t>
            </w:r>
          </w:p>
        </w:tc>
      </w:tr>
    </w:tbl>
    <w:p w14:paraId="7A08A91F" w14:textId="77777777" w:rsidR="00C378E4" w:rsidRDefault="00C378E4" w:rsidP="005C6F68"/>
    <w:p w14:paraId="394CF137" w14:textId="7F583952" w:rsidR="00C378E4" w:rsidRDefault="00C378E4" w:rsidP="00C378E4">
      <w:pPr>
        <w:pStyle w:val="Heading3"/>
      </w:pPr>
      <w:r>
        <w:t>NFR for UMi</w:t>
      </w:r>
      <w:r w:rsidR="007F0B15" w:rsidRPr="007F0B15">
        <w:t xml:space="preserve"> </w:t>
      </w:r>
      <w:r w:rsidR="007F0B15">
        <w:t>scenario</w:t>
      </w:r>
      <w:r w:rsidR="0064671D">
        <w:t xml:space="preserve"> without array gain</w:t>
      </w:r>
    </w:p>
    <w:p w14:paraId="6A1AB313" w14:textId="5EDFD1B5" w:rsidR="00B014E5" w:rsidRPr="00782493" w:rsidRDefault="00B014E5" w:rsidP="00B014E5">
      <w:r>
        <w:t xml:space="preserve">The NFR levels for UMi scenario are presented in Table </w:t>
      </w:r>
      <w:r w:rsidR="000E25E7">
        <w:t>5</w:t>
      </w:r>
      <w:r>
        <w:t>.</w:t>
      </w:r>
    </w:p>
    <w:p w14:paraId="57CE94A2" w14:textId="77777777" w:rsidR="004060A6" w:rsidRPr="0066533B" w:rsidRDefault="004060A6" w:rsidP="004060A6">
      <w:pPr>
        <w:jc w:val="center"/>
      </w:pPr>
      <w:r>
        <w:t>Table 5: NFR levels for UMi scenario</w:t>
      </w:r>
    </w:p>
    <w:tbl>
      <w:tblPr>
        <w:tblStyle w:val="TableGrid"/>
        <w:tblW w:w="6374" w:type="dxa"/>
        <w:jc w:val="center"/>
        <w:tblLook w:val="04A0" w:firstRow="1" w:lastRow="0" w:firstColumn="1" w:lastColumn="0" w:noHBand="0" w:noVBand="1"/>
      </w:tblPr>
      <w:tblGrid>
        <w:gridCol w:w="1519"/>
        <w:gridCol w:w="1283"/>
        <w:gridCol w:w="1729"/>
        <w:gridCol w:w="1843"/>
      </w:tblGrid>
      <w:tr w:rsidR="00DB033F" w:rsidRPr="00C378E4" w14:paraId="2B284FA1" w14:textId="77777777" w:rsidTr="005C6F68">
        <w:trPr>
          <w:trHeight w:val="580"/>
          <w:jc w:val="center"/>
        </w:trPr>
        <w:tc>
          <w:tcPr>
            <w:tcW w:w="1519" w:type="dxa"/>
            <w:hideMark/>
          </w:tcPr>
          <w:p w14:paraId="2B28F9E6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Scenario</w:t>
            </w:r>
          </w:p>
        </w:tc>
        <w:tc>
          <w:tcPr>
            <w:tcW w:w="1283" w:type="dxa"/>
            <w:hideMark/>
          </w:tcPr>
          <w:p w14:paraId="5E07A75F" w14:textId="77777777" w:rsidR="00DB033F" w:rsidRPr="00C378E4" w:rsidRDefault="004666F4" w:rsidP="0066533B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Utilization</w:t>
            </w:r>
          </w:p>
        </w:tc>
        <w:tc>
          <w:tcPr>
            <w:tcW w:w="1729" w:type="dxa"/>
            <w:hideMark/>
          </w:tcPr>
          <w:p w14:paraId="20B94F3F" w14:textId="77777777" w:rsidR="00DB033F" w:rsidRDefault="00DB033F" w:rsidP="0066533B">
            <w:pPr>
              <w:jc w:val="center"/>
              <w:rPr>
                <w:b/>
                <w:bCs/>
                <w:lang w:val="sv-SE"/>
              </w:rPr>
            </w:pPr>
            <w:r w:rsidRPr="00C378E4">
              <w:rPr>
                <w:b/>
                <w:bCs/>
                <w:lang w:val="sv-SE"/>
              </w:rPr>
              <w:t>NFR @ 50% UL Interference</w:t>
            </w:r>
          </w:p>
          <w:p w14:paraId="66ACD7E7" w14:textId="581FC102" w:rsidR="00423409" w:rsidRPr="00C378E4" w:rsidRDefault="00423409" w:rsidP="0066533B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>[dB]</w:t>
            </w:r>
          </w:p>
        </w:tc>
        <w:tc>
          <w:tcPr>
            <w:tcW w:w="1843" w:type="dxa"/>
            <w:hideMark/>
          </w:tcPr>
          <w:p w14:paraId="68D46741" w14:textId="77777777" w:rsidR="00DB033F" w:rsidRDefault="00DB033F" w:rsidP="0066533B">
            <w:pPr>
              <w:jc w:val="center"/>
              <w:rPr>
                <w:b/>
                <w:bCs/>
                <w:lang w:val="sv-SE"/>
              </w:rPr>
            </w:pPr>
            <w:r w:rsidRPr="00C378E4">
              <w:rPr>
                <w:b/>
                <w:bCs/>
                <w:lang w:val="sv-SE"/>
              </w:rPr>
              <w:t>NFR @ 99% UL Interference</w:t>
            </w:r>
          </w:p>
          <w:p w14:paraId="0FE3A471" w14:textId="200BC199" w:rsidR="00423409" w:rsidRPr="00C378E4" w:rsidRDefault="00423409" w:rsidP="0066533B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>[dB]</w:t>
            </w:r>
          </w:p>
        </w:tc>
      </w:tr>
      <w:tr w:rsidR="007E7C72" w:rsidRPr="00C378E4" w14:paraId="07587F40" w14:textId="77777777" w:rsidTr="007537F2">
        <w:trPr>
          <w:trHeight w:val="277"/>
          <w:jc w:val="center"/>
        </w:trPr>
        <w:tc>
          <w:tcPr>
            <w:tcW w:w="1519" w:type="dxa"/>
            <w:vMerge w:val="restart"/>
            <w:hideMark/>
          </w:tcPr>
          <w:p w14:paraId="44839F64" w14:textId="77777777" w:rsidR="007E7C72" w:rsidRPr="00C378E4" w:rsidRDefault="007E7C72" w:rsidP="007E7C72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Umi@30GHz</w:t>
            </w:r>
          </w:p>
          <w:p w14:paraId="0886993F" w14:textId="77777777" w:rsidR="007E7C72" w:rsidRPr="00C378E4" w:rsidRDefault="007E7C72" w:rsidP="007E7C72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16dB ACIR</w:t>
            </w:r>
          </w:p>
        </w:tc>
        <w:tc>
          <w:tcPr>
            <w:tcW w:w="1283" w:type="dxa"/>
            <w:hideMark/>
          </w:tcPr>
          <w:p w14:paraId="2EB1B82A" w14:textId="77777777" w:rsidR="007E7C72" w:rsidRPr="00C378E4" w:rsidRDefault="007E7C72" w:rsidP="007E7C72">
            <w:pPr>
              <w:jc w:val="center"/>
              <w:rPr>
                <w:lang w:val="en-US"/>
              </w:rPr>
            </w:pPr>
            <w:r w:rsidRPr="00C378E4">
              <w:rPr>
                <w:lang w:val="sv-SE"/>
              </w:rPr>
              <w:t>50%</w:t>
            </w:r>
          </w:p>
        </w:tc>
        <w:tc>
          <w:tcPr>
            <w:tcW w:w="1729" w:type="dxa"/>
            <w:vAlign w:val="bottom"/>
            <w:hideMark/>
          </w:tcPr>
          <w:p w14:paraId="72F2F886" w14:textId="146017F6" w:rsidR="007E7C72" w:rsidRPr="007537F2" w:rsidRDefault="007E7C72" w:rsidP="007E7C72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color w:val="000000" w:themeColor="dark1"/>
                <w:kern w:val="24"/>
              </w:rPr>
              <w:t>0,000002</w:t>
            </w:r>
          </w:p>
        </w:tc>
        <w:tc>
          <w:tcPr>
            <w:tcW w:w="1843" w:type="dxa"/>
            <w:vAlign w:val="bottom"/>
            <w:hideMark/>
          </w:tcPr>
          <w:p w14:paraId="6E3521A4" w14:textId="4583EBC5" w:rsidR="007E7C72" w:rsidRPr="007537F2" w:rsidRDefault="007E7C72" w:rsidP="007E7C72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color w:val="000000" w:themeColor="dark1"/>
                <w:kern w:val="24"/>
              </w:rPr>
              <w:t>0,001411</w:t>
            </w:r>
          </w:p>
        </w:tc>
      </w:tr>
      <w:tr w:rsidR="007E7C72" w:rsidRPr="00C378E4" w14:paraId="3DC48D6C" w14:textId="77777777" w:rsidTr="007537F2">
        <w:trPr>
          <w:trHeight w:val="339"/>
          <w:jc w:val="center"/>
        </w:trPr>
        <w:tc>
          <w:tcPr>
            <w:tcW w:w="1519" w:type="dxa"/>
            <w:vMerge/>
            <w:hideMark/>
          </w:tcPr>
          <w:p w14:paraId="691678AA" w14:textId="77777777" w:rsidR="007E7C72" w:rsidRPr="00C378E4" w:rsidRDefault="007E7C72" w:rsidP="007E7C72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1E1FF75D" w14:textId="77777777" w:rsidR="007E7C72" w:rsidRPr="005C6F68" w:rsidRDefault="007E7C72" w:rsidP="007E7C72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729" w:type="dxa"/>
            <w:vAlign w:val="bottom"/>
            <w:hideMark/>
          </w:tcPr>
          <w:p w14:paraId="4B6169F3" w14:textId="70F8AF44" w:rsidR="007E7C72" w:rsidRPr="007537F2" w:rsidRDefault="007E7C72" w:rsidP="007E7C72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color w:val="000000" w:themeColor="dark1"/>
                <w:kern w:val="24"/>
              </w:rPr>
              <w:t>0,000002</w:t>
            </w:r>
          </w:p>
        </w:tc>
        <w:tc>
          <w:tcPr>
            <w:tcW w:w="1843" w:type="dxa"/>
            <w:vAlign w:val="bottom"/>
            <w:hideMark/>
          </w:tcPr>
          <w:p w14:paraId="732A6DD6" w14:textId="0F68C795" w:rsidR="007E7C72" w:rsidRPr="007537F2" w:rsidRDefault="007E7C72" w:rsidP="007E7C72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color w:val="000000" w:themeColor="dark1"/>
                <w:kern w:val="24"/>
              </w:rPr>
              <w:t>0,001411</w:t>
            </w:r>
          </w:p>
        </w:tc>
      </w:tr>
      <w:tr w:rsidR="007E7C72" w:rsidRPr="00C378E4" w14:paraId="011CDFEF" w14:textId="77777777" w:rsidTr="007537F2">
        <w:trPr>
          <w:trHeight w:val="259"/>
          <w:jc w:val="center"/>
        </w:trPr>
        <w:tc>
          <w:tcPr>
            <w:tcW w:w="1519" w:type="dxa"/>
            <w:vMerge w:val="restart"/>
            <w:hideMark/>
          </w:tcPr>
          <w:p w14:paraId="38724A9E" w14:textId="77777777" w:rsidR="007E7C72" w:rsidRPr="00C378E4" w:rsidRDefault="007E7C72" w:rsidP="007E7C72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Umi@45GHz</w:t>
            </w:r>
          </w:p>
          <w:p w14:paraId="13A555D6" w14:textId="77777777" w:rsidR="007E7C72" w:rsidRPr="00C378E4" w:rsidRDefault="007E7C72" w:rsidP="007E7C72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14dB ACIR</w:t>
            </w:r>
          </w:p>
        </w:tc>
        <w:tc>
          <w:tcPr>
            <w:tcW w:w="1283" w:type="dxa"/>
            <w:hideMark/>
          </w:tcPr>
          <w:p w14:paraId="48DA9C54" w14:textId="77777777" w:rsidR="007E7C72" w:rsidRPr="00C378E4" w:rsidRDefault="007E7C72" w:rsidP="007E7C72">
            <w:pPr>
              <w:jc w:val="center"/>
              <w:rPr>
                <w:lang w:val="en-US"/>
              </w:rPr>
            </w:pPr>
            <w:r w:rsidRPr="00C378E4">
              <w:rPr>
                <w:lang w:val="sv-SE"/>
              </w:rPr>
              <w:t>50%</w:t>
            </w:r>
          </w:p>
        </w:tc>
        <w:tc>
          <w:tcPr>
            <w:tcW w:w="1729" w:type="dxa"/>
            <w:vAlign w:val="bottom"/>
            <w:hideMark/>
          </w:tcPr>
          <w:p w14:paraId="05AC1517" w14:textId="41BD469E" w:rsidR="007E7C72" w:rsidRPr="007537F2" w:rsidRDefault="007E7C72" w:rsidP="007E7C72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color w:val="000000" w:themeColor="dark1"/>
                <w:kern w:val="24"/>
              </w:rPr>
              <w:t>0,000003</w:t>
            </w:r>
          </w:p>
        </w:tc>
        <w:tc>
          <w:tcPr>
            <w:tcW w:w="1843" w:type="dxa"/>
            <w:vAlign w:val="bottom"/>
            <w:hideMark/>
          </w:tcPr>
          <w:p w14:paraId="35B1CD47" w14:textId="154AEAAD" w:rsidR="007E7C72" w:rsidRPr="007537F2" w:rsidRDefault="007E7C72" w:rsidP="007E7C72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color w:val="000000" w:themeColor="dark1"/>
                <w:kern w:val="24"/>
              </w:rPr>
              <w:t>0,001756</w:t>
            </w:r>
          </w:p>
        </w:tc>
      </w:tr>
      <w:tr w:rsidR="007E7C72" w:rsidRPr="00C378E4" w14:paraId="257359AE" w14:textId="77777777" w:rsidTr="007537F2">
        <w:trPr>
          <w:trHeight w:val="321"/>
          <w:jc w:val="center"/>
        </w:trPr>
        <w:tc>
          <w:tcPr>
            <w:tcW w:w="1519" w:type="dxa"/>
            <w:vMerge/>
            <w:hideMark/>
          </w:tcPr>
          <w:p w14:paraId="4BC77DB5" w14:textId="77777777" w:rsidR="007E7C72" w:rsidRPr="00C378E4" w:rsidRDefault="007E7C72" w:rsidP="007E7C72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3F2E7733" w14:textId="77777777" w:rsidR="007E7C72" w:rsidRPr="005C6F68" w:rsidRDefault="007E7C72" w:rsidP="007E7C72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729" w:type="dxa"/>
            <w:vAlign w:val="bottom"/>
            <w:hideMark/>
          </w:tcPr>
          <w:p w14:paraId="749FBACA" w14:textId="7619A910" w:rsidR="007E7C72" w:rsidRPr="007537F2" w:rsidRDefault="007E7C72" w:rsidP="007E7C72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color w:val="000000" w:themeColor="dark1"/>
                <w:kern w:val="24"/>
              </w:rPr>
              <w:t>0,000003</w:t>
            </w:r>
          </w:p>
        </w:tc>
        <w:tc>
          <w:tcPr>
            <w:tcW w:w="1843" w:type="dxa"/>
            <w:vAlign w:val="bottom"/>
            <w:hideMark/>
          </w:tcPr>
          <w:p w14:paraId="2ECDBA5D" w14:textId="5177D02F" w:rsidR="007E7C72" w:rsidRPr="007537F2" w:rsidRDefault="007E7C72" w:rsidP="007E7C72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color w:val="000000" w:themeColor="dark1"/>
                <w:kern w:val="24"/>
              </w:rPr>
              <w:t>0,001756</w:t>
            </w:r>
          </w:p>
        </w:tc>
      </w:tr>
      <w:tr w:rsidR="007E7C72" w:rsidRPr="00C378E4" w14:paraId="288D76DB" w14:textId="77777777" w:rsidTr="007537F2">
        <w:trPr>
          <w:trHeight w:val="255"/>
          <w:jc w:val="center"/>
        </w:trPr>
        <w:tc>
          <w:tcPr>
            <w:tcW w:w="1519" w:type="dxa"/>
            <w:vMerge w:val="restart"/>
            <w:hideMark/>
          </w:tcPr>
          <w:p w14:paraId="55441E29" w14:textId="77777777" w:rsidR="007E7C72" w:rsidRPr="00C378E4" w:rsidRDefault="007E7C72" w:rsidP="007E7C72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lastRenderedPageBreak/>
              <w:t>Umi@70GHz</w:t>
            </w:r>
          </w:p>
          <w:p w14:paraId="3145DC58" w14:textId="77777777" w:rsidR="007E7C72" w:rsidRPr="00C378E4" w:rsidRDefault="007E7C72" w:rsidP="007E7C72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14dB ACIR</w:t>
            </w:r>
          </w:p>
        </w:tc>
        <w:tc>
          <w:tcPr>
            <w:tcW w:w="1283" w:type="dxa"/>
            <w:hideMark/>
          </w:tcPr>
          <w:p w14:paraId="6022E074" w14:textId="77777777" w:rsidR="007E7C72" w:rsidRPr="00C378E4" w:rsidRDefault="007E7C72" w:rsidP="007E7C72">
            <w:pPr>
              <w:jc w:val="center"/>
              <w:rPr>
                <w:lang w:val="en-US"/>
              </w:rPr>
            </w:pPr>
            <w:r w:rsidRPr="00C378E4">
              <w:rPr>
                <w:lang w:val="sv-SE"/>
              </w:rPr>
              <w:t>50%</w:t>
            </w:r>
          </w:p>
        </w:tc>
        <w:tc>
          <w:tcPr>
            <w:tcW w:w="1729" w:type="dxa"/>
            <w:vAlign w:val="bottom"/>
            <w:hideMark/>
          </w:tcPr>
          <w:p w14:paraId="35099CBB" w14:textId="7C7A8133" w:rsidR="007E7C72" w:rsidRPr="007537F2" w:rsidRDefault="007E7C72" w:rsidP="007E7C72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color w:val="000000" w:themeColor="dark1"/>
                <w:kern w:val="24"/>
              </w:rPr>
              <w:t>0,000002</w:t>
            </w:r>
          </w:p>
        </w:tc>
        <w:tc>
          <w:tcPr>
            <w:tcW w:w="1843" w:type="dxa"/>
            <w:vAlign w:val="bottom"/>
            <w:hideMark/>
          </w:tcPr>
          <w:p w14:paraId="4CCE7C90" w14:textId="02BB7179" w:rsidR="007E7C72" w:rsidRPr="007537F2" w:rsidRDefault="007E7C72" w:rsidP="007E7C72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color w:val="000000" w:themeColor="dark1"/>
                <w:kern w:val="24"/>
              </w:rPr>
              <w:t>0,001354</w:t>
            </w:r>
          </w:p>
        </w:tc>
      </w:tr>
      <w:tr w:rsidR="007E7C72" w:rsidRPr="00C378E4" w14:paraId="49F92F3A" w14:textId="77777777" w:rsidTr="007537F2">
        <w:trPr>
          <w:trHeight w:val="175"/>
          <w:jc w:val="center"/>
        </w:trPr>
        <w:tc>
          <w:tcPr>
            <w:tcW w:w="1519" w:type="dxa"/>
            <w:vMerge/>
            <w:hideMark/>
          </w:tcPr>
          <w:p w14:paraId="56158187" w14:textId="77777777" w:rsidR="007E7C72" w:rsidRPr="00C378E4" w:rsidRDefault="007E7C72" w:rsidP="007E7C72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12170D4F" w14:textId="77777777" w:rsidR="007E7C72" w:rsidRPr="005C6F68" w:rsidRDefault="007E7C72" w:rsidP="007E7C72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729" w:type="dxa"/>
            <w:vAlign w:val="bottom"/>
            <w:hideMark/>
          </w:tcPr>
          <w:p w14:paraId="19664D71" w14:textId="6BFCF0D1" w:rsidR="007E7C72" w:rsidRPr="007537F2" w:rsidRDefault="007E7C72" w:rsidP="007E7C72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color w:val="000000" w:themeColor="dark1"/>
                <w:kern w:val="24"/>
              </w:rPr>
              <w:t>0,000002</w:t>
            </w:r>
          </w:p>
        </w:tc>
        <w:tc>
          <w:tcPr>
            <w:tcW w:w="1843" w:type="dxa"/>
            <w:vAlign w:val="bottom"/>
            <w:hideMark/>
          </w:tcPr>
          <w:p w14:paraId="04B5B54E" w14:textId="61AF752B" w:rsidR="007E7C72" w:rsidRPr="007537F2" w:rsidRDefault="007E7C72" w:rsidP="007E7C72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537F2">
              <w:rPr>
                <w:rFonts w:asciiTheme="minorBidi" w:eastAsia="MS Mincho" w:hAnsiTheme="minorBidi" w:cstheme="minorBidi"/>
                <w:b/>
                <w:bCs/>
                <w:color w:val="000000" w:themeColor="dark1"/>
                <w:kern w:val="24"/>
              </w:rPr>
              <w:t>0,001354</w:t>
            </w:r>
          </w:p>
        </w:tc>
      </w:tr>
    </w:tbl>
    <w:p w14:paraId="77959F41" w14:textId="77777777" w:rsidR="00C378E4" w:rsidRDefault="00C378E4" w:rsidP="005C6F68"/>
    <w:p w14:paraId="420B82FD" w14:textId="7B081FC5" w:rsidR="00DB033F" w:rsidRDefault="00DB033F" w:rsidP="00DB033F">
      <w:pPr>
        <w:pStyle w:val="Heading3"/>
      </w:pPr>
      <w:r>
        <w:t>NFR for InH</w:t>
      </w:r>
      <w:r w:rsidR="007F0B15" w:rsidRPr="007F0B15">
        <w:t xml:space="preserve"> </w:t>
      </w:r>
      <w:r w:rsidR="007F0B15">
        <w:t>scenario</w:t>
      </w:r>
      <w:r w:rsidR="00AB716D">
        <w:t xml:space="preserve"> without array gain</w:t>
      </w:r>
    </w:p>
    <w:p w14:paraId="30AC86FC" w14:textId="26B84319" w:rsidR="0099120A" w:rsidRPr="00782493" w:rsidRDefault="0099120A" w:rsidP="0099120A">
      <w:r>
        <w:t xml:space="preserve">The NFR levels for InH are presented in Table </w:t>
      </w:r>
      <w:r w:rsidR="00730C3B">
        <w:t>6</w:t>
      </w:r>
      <w:r>
        <w:t>.</w:t>
      </w:r>
    </w:p>
    <w:p w14:paraId="4EACFFD9" w14:textId="77777777" w:rsidR="004060A6" w:rsidRPr="0066533B" w:rsidRDefault="004060A6" w:rsidP="004060A6">
      <w:pPr>
        <w:jc w:val="center"/>
      </w:pPr>
      <w:r>
        <w:t>Table 6: NFR levels for InH scenario</w:t>
      </w:r>
    </w:p>
    <w:tbl>
      <w:tblPr>
        <w:tblStyle w:val="TableGrid"/>
        <w:tblW w:w="6758" w:type="dxa"/>
        <w:jc w:val="center"/>
        <w:tblLook w:val="04A0" w:firstRow="1" w:lastRow="0" w:firstColumn="1" w:lastColumn="0" w:noHBand="0" w:noVBand="1"/>
      </w:tblPr>
      <w:tblGrid>
        <w:gridCol w:w="2017"/>
        <w:gridCol w:w="1283"/>
        <w:gridCol w:w="1656"/>
        <w:gridCol w:w="1802"/>
      </w:tblGrid>
      <w:tr w:rsidR="00DB033F" w:rsidRPr="00DB033F" w14:paraId="618B3122" w14:textId="77777777" w:rsidTr="005C6F68">
        <w:trPr>
          <w:trHeight w:val="533"/>
          <w:jc w:val="center"/>
        </w:trPr>
        <w:tc>
          <w:tcPr>
            <w:tcW w:w="2017" w:type="dxa"/>
            <w:hideMark/>
          </w:tcPr>
          <w:p w14:paraId="5DDFFCCD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b/>
                <w:bCs/>
                <w:lang w:val="en-US"/>
              </w:rPr>
              <w:t>Scenario</w:t>
            </w:r>
          </w:p>
        </w:tc>
        <w:tc>
          <w:tcPr>
            <w:tcW w:w="1283" w:type="dxa"/>
            <w:hideMark/>
          </w:tcPr>
          <w:p w14:paraId="74F21D8F" w14:textId="77777777" w:rsidR="00DB033F" w:rsidRPr="00DB033F" w:rsidRDefault="004666F4" w:rsidP="005C6F6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Utilization</w:t>
            </w:r>
          </w:p>
        </w:tc>
        <w:tc>
          <w:tcPr>
            <w:tcW w:w="1656" w:type="dxa"/>
            <w:hideMark/>
          </w:tcPr>
          <w:p w14:paraId="64EFC098" w14:textId="77777777" w:rsidR="00DB033F" w:rsidRDefault="00DB033F" w:rsidP="005C6F68">
            <w:pPr>
              <w:jc w:val="center"/>
              <w:rPr>
                <w:b/>
                <w:bCs/>
                <w:lang w:val="sv-SE"/>
              </w:rPr>
            </w:pPr>
            <w:r w:rsidRPr="00DB033F">
              <w:rPr>
                <w:b/>
                <w:bCs/>
                <w:lang w:val="sv-SE"/>
              </w:rPr>
              <w:t>NFR @ 50% UL Interference</w:t>
            </w:r>
          </w:p>
          <w:p w14:paraId="0764F608" w14:textId="48EC528C" w:rsidR="009420AD" w:rsidRPr="00DB033F" w:rsidRDefault="009420AD" w:rsidP="005C6F6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>[dB]</w:t>
            </w:r>
          </w:p>
        </w:tc>
        <w:tc>
          <w:tcPr>
            <w:tcW w:w="1802" w:type="dxa"/>
            <w:hideMark/>
          </w:tcPr>
          <w:p w14:paraId="6DE94EEE" w14:textId="77777777" w:rsidR="00DB033F" w:rsidRDefault="00DB033F" w:rsidP="005C6F68">
            <w:pPr>
              <w:jc w:val="center"/>
              <w:rPr>
                <w:b/>
                <w:bCs/>
                <w:lang w:val="sv-SE"/>
              </w:rPr>
            </w:pPr>
            <w:r w:rsidRPr="00DB033F">
              <w:rPr>
                <w:b/>
                <w:bCs/>
                <w:lang w:val="sv-SE"/>
              </w:rPr>
              <w:t>NFR @ 99% UL Interference</w:t>
            </w:r>
          </w:p>
          <w:p w14:paraId="473F46C8" w14:textId="17EFE4BC" w:rsidR="009420AD" w:rsidRPr="00DB033F" w:rsidRDefault="009420AD" w:rsidP="005C6F6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>[dB]</w:t>
            </w:r>
          </w:p>
        </w:tc>
      </w:tr>
      <w:tr w:rsidR="000B3C07" w:rsidRPr="00DB033F" w14:paraId="7D30B07B" w14:textId="77777777" w:rsidTr="007537F2">
        <w:trPr>
          <w:trHeight w:val="229"/>
          <w:jc w:val="center"/>
        </w:trPr>
        <w:tc>
          <w:tcPr>
            <w:tcW w:w="2017" w:type="dxa"/>
            <w:vMerge w:val="restart"/>
            <w:hideMark/>
          </w:tcPr>
          <w:p w14:paraId="33E8D452" w14:textId="1111B92D" w:rsidR="000B3C07" w:rsidRPr="00DB033F" w:rsidRDefault="00560232" w:rsidP="000B3C07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InH</w:t>
            </w:r>
            <w:r w:rsidR="000B3C07" w:rsidRPr="00DB033F">
              <w:rPr>
                <w:b/>
                <w:bCs/>
                <w:lang w:val="en-US"/>
              </w:rPr>
              <w:t>@30GHz</w:t>
            </w:r>
          </w:p>
          <w:p w14:paraId="06262802" w14:textId="77777777" w:rsidR="000B3C07" w:rsidRPr="00DB033F" w:rsidRDefault="000B3C07" w:rsidP="000B3C07">
            <w:pPr>
              <w:jc w:val="center"/>
              <w:rPr>
                <w:lang w:val="en-US"/>
              </w:rPr>
            </w:pPr>
            <w:r w:rsidRPr="00DB033F">
              <w:rPr>
                <w:b/>
                <w:bCs/>
                <w:lang w:val="en-US"/>
              </w:rPr>
              <w:t>16dB ACIR</w:t>
            </w:r>
          </w:p>
        </w:tc>
        <w:tc>
          <w:tcPr>
            <w:tcW w:w="1283" w:type="dxa"/>
            <w:hideMark/>
          </w:tcPr>
          <w:p w14:paraId="00D97C85" w14:textId="77777777" w:rsidR="000B3C07" w:rsidRPr="00DB033F" w:rsidRDefault="000B3C07" w:rsidP="000B3C07">
            <w:pPr>
              <w:jc w:val="center"/>
              <w:rPr>
                <w:lang w:val="en-US"/>
              </w:rPr>
            </w:pPr>
            <w:r w:rsidRPr="00DB033F">
              <w:rPr>
                <w:lang w:val="sv-SE"/>
              </w:rPr>
              <w:t>50%</w:t>
            </w:r>
          </w:p>
        </w:tc>
        <w:tc>
          <w:tcPr>
            <w:tcW w:w="1656" w:type="dxa"/>
            <w:vAlign w:val="bottom"/>
            <w:hideMark/>
          </w:tcPr>
          <w:p w14:paraId="328A98BD" w14:textId="232ECB1D" w:rsidR="000B3C07" w:rsidRPr="00850CEB" w:rsidRDefault="000B3C07" w:rsidP="000B3C07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1B0582">
              <w:rPr>
                <w:rFonts w:asciiTheme="minorBidi" w:eastAsia="MS Mincho" w:hAnsiTheme="minorBidi" w:cstheme="minorBidi"/>
                <w:kern w:val="24"/>
              </w:rPr>
              <w:t>0,002</w:t>
            </w:r>
          </w:p>
        </w:tc>
        <w:tc>
          <w:tcPr>
            <w:tcW w:w="1802" w:type="dxa"/>
            <w:vAlign w:val="bottom"/>
            <w:hideMark/>
          </w:tcPr>
          <w:p w14:paraId="0A125AC3" w14:textId="5532DEDE" w:rsidR="000B3C07" w:rsidRPr="00850CEB" w:rsidRDefault="000B3C07" w:rsidP="000B3C07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1B0582">
              <w:rPr>
                <w:rFonts w:asciiTheme="minorBidi" w:eastAsia="MS Mincho" w:hAnsiTheme="minorBidi" w:cstheme="minorBidi"/>
                <w:kern w:val="24"/>
              </w:rPr>
              <w:t>0,067</w:t>
            </w:r>
          </w:p>
        </w:tc>
      </w:tr>
      <w:tr w:rsidR="000B3C07" w:rsidRPr="00DB033F" w14:paraId="7D80DB2E" w14:textId="77777777" w:rsidTr="007537F2">
        <w:trPr>
          <w:trHeight w:val="149"/>
          <w:jc w:val="center"/>
        </w:trPr>
        <w:tc>
          <w:tcPr>
            <w:tcW w:w="0" w:type="auto"/>
            <w:vMerge/>
            <w:hideMark/>
          </w:tcPr>
          <w:p w14:paraId="4FEF6BBC" w14:textId="77777777" w:rsidR="000B3C07" w:rsidRPr="00DB033F" w:rsidRDefault="000B3C07" w:rsidP="000B3C07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2F04F612" w14:textId="77777777" w:rsidR="000B3C07" w:rsidRPr="005C6F68" w:rsidRDefault="000B3C07" w:rsidP="000B3C07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656" w:type="dxa"/>
            <w:vAlign w:val="bottom"/>
            <w:hideMark/>
          </w:tcPr>
          <w:p w14:paraId="6C60E428" w14:textId="1B9CC17E" w:rsidR="000B3C07" w:rsidRPr="00850CEB" w:rsidRDefault="000B3C07" w:rsidP="000B3C07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1B0582">
              <w:rPr>
                <w:rFonts w:asciiTheme="minorBidi" w:eastAsia="MS Mincho" w:hAnsiTheme="minorBidi" w:cstheme="minorBidi"/>
                <w:b/>
                <w:bCs/>
                <w:kern w:val="24"/>
              </w:rPr>
              <w:t>0,005</w:t>
            </w:r>
          </w:p>
        </w:tc>
        <w:tc>
          <w:tcPr>
            <w:tcW w:w="1802" w:type="dxa"/>
            <w:vAlign w:val="bottom"/>
            <w:hideMark/>
          </w:tcPr>
          <w:p w14:paraId="5C1DC7A5" w14:textId="67B7C641" w:rsidR="000B3C07" w:rsidRPr="00850CEB" w:rsidRDefault="000B3C07" w:rsidP="000B3C07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1B0582">
              <w:rPr>
                <w:rFonts w:asciiTheme="minorBidi" w:eastAsia="MS Mincho" w:hAnsiTheme="minorBidi" w:cstheme="minorBidi"/>
                <w:b/>
                <w:bCs/>
                <w:kern w:val="24"/>
              </w:rPr>
              <w:t>0,146</w:t>
            </w:r>
          </w:p>
        </w:tc>
      </w:tr>
      <w:tr w:rsidR="000B3C07" w:rsidRPr="00DB033F" w14:paraId="163DC4E3" w14:textId="77777777" w:rsidTr="007537F2">
        <w:trPr>
          <w:trHeight w:val="225"/>
          <w:jc w:val="center"/>
        </w:trPr>
        <w:tc>
          <w:tcPr>
            <w:tcW w:w="2017" w:type="dxa"/>
            <w:vMerge w:val="restart"/>
            <w:hideMark/>
          </w:tcPr>
          <w:p w14:paraId="53657689" w14:textId="6FF99C08" w:rsidR="000B3C07" w:rsidRPr="00DB033F" w:rsidRDefault="00560232" w:rsidP="000B3C07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InH</w:t>
            </w:r>
            <w:r w:rsidR="000B3C07" w:rsidRPr="00DB033F">
              <w:rPr>
                <w:b/>
                <w:bCs/>
                <w:lang w:val="en-US"/>
              </w:rPr>
              <w:t>@45GHz</w:t>
            </w:r>
          </w:p>
          <w:p w14:paraId="7681454D" w14:textId="77777777" w:rsidR="000B3C07" w:rsidRPr="00DB033F" w:rsidRDefault="000B3C07" w:rsidP="000B3C07">
            <w:pPr>
              <w:jc w:val="center"/>
              <w:rPr>
                <w:lang w:val="en-US"/>
              </w:rPr>
            </w:pPr>
            <w:r w:rsidRPr="00DB033F">
              <w:rPr>
                <w:b/>
                <w:bCs/>
                <w:lang w:val="en-US"/>
              </w:rPr>
              <w:t>14dB ACIR</w:t>
            </w:r>
          </w:p>
        </w:tc>
        <w:tc>
          <w:tcPr>
            <w:tcW w:w="1283" w:type="dxa"/>
            <w:hideMark/>
          </w:tcPr>
          <w:p w14:paraId="584C8B84" w14:textId="77777777" w:rsidR="000B3C07" w:rsidRPr="00DB033F" w:rsidRDefault="000B3C07" w:rsidP="000B3C07">
            <w:pPr>
              <w:jc w:val="center"/>
              <w:rPr>
                <w:lang w:val="en-US"/>
              </w:rPr>
            </w:pPr>
            <w:r w:rsidRPr="00DB033F">
              <w:rPr>
                <w:lang w:val="sv-SE"/>
              </w:rPr>
              <w:t>50%</w:t>
            </w:r>
          </w:p>
        </w:tc>
        <w:tc>
          <w:tcPr>
            <w:tcW w:w="1656" w:type="dxa"/>
            <w:vAlign w:val="bottom"/>
            <w:hideMark/>
          </w:tcPr>
          <w:p w14:paraId="0B911A34" w14:textId="103D9065" w:rsidR="000B3C07" w:rsidRPr="00850CEB" w:rsidRDefault="000B3C07" w:rsidP="000B3C07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1B0582">
              <w:rPr>
                <w:rFonts w:asciiTheme="minorBidi" w:eastAsia="MS Mincho" w:hAnsiTheme="minorBidi" w:cstheme="minorBidi"/>
                <w:kern w:val="24"/>
              </w:rPr>
              <w:t>0,005</w:t>
            </w:r>
          </w:p>
        </w:tc>
        <w:tc>
          <w:tcPr>
            <w:tcW w:w="1802" w:type="dxa"/>
            <w:vAlign w:val="bottom"/>
            <w:hideMark/>
          </w:tcPr>
          <w:p w14:paraId="58A6E8CC" w14:textId="24D931EF" w:rsidR="000B3C07" w:rsidRPr="00850CEB" w:rsidRDefault="000B3C07" w:rsidP="000B3C07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1B0582">
              <w:rPr>
                <w:rFonts w:asciiTheme="minorBidi" w:eastAsia="MS Mincho" w:hAnsiTheme="minorBidi" w:cstheme="minorBidi"/>
                <w:kern w:val="24"/>
              </w:rPr>
              <w:t>0,191</w:t>
            </w:r>
          </w:p>
        </w:tc>
      </w:tr>
      <w:tr w:rsidR="000B3C07" w:rsidRPr="00DB033F" w14:paraId="311311D4" w14:textId="77777777" w:rsidTr="007537F2">
        <w:trPr>
          <w:trHeight w:val="146"/>
          <w:jc w:val="center"/>
        </w:trPr>
        <w:tc>
          <w:tcPr>
            <w:tcW w:w="0" w:type="auto"/>
            <w:vMerge/>
            <w:hideMark/>
          </w:tcPr>
          <w:p w14:paraId="5AB6E5B8" w14:textId="77777777" w:rsidR="000B3C07" w:rsidRPr="00DB033F" w:rsidRDefault="000B3C07" w:rsidP="000B3C07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3597B8F5" w14:textId="77777777" w:rsidR="000B3C07" w:rsidRPr="005C6F68" w:rsidRDefault="000B3C07" w:rsidP="000B3C07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656" w:type="dxa"/>
            <w:vAlign w:val="bottom"/>
            <w:hideMark/>
          </w:tcPr>
          <w:p w14:paraId="189F652D" w14:textId="3B5D5CFD" w:rsidR="000B3C07" w:rsidRPr="00850CEB" w:rsidRDefault="000B3C07" w:rsidP="000B3C07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1B0582">
              <w:rPr>
                <w:rFonts w:asciiTheme="minorBidi" w:eastAsia="MS Mincho" w:hAnsiTheme="minorBidi" w:cstheme="minorBidi"/>
                <w:b/>
                <w:bCs/>
                <w:kern w:val="24"/>
              </w:rPr>
              <w:t>0,010</w:t>
            </w:r>
          </w:p>
        </w:tc>
        <w:tc>
          <w:tcPr>
            <w:tcW w:w="1802" w:type="dxa"/>
            <w:vAlign w:val="bottom"/>
            <w:hideMark/>
          </w:tcPr>
          <w:p w14:paraId="35F91E7A" w14:textId="07C53479" w:rsidR="000B3C07" w:rsidRPr="00850CEB" w:rsidRDefault="000B3C07" w:rsidP="000B3C07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1B0582">
              <w:rPr>
                <w:rFonts w:asciiTheme="minorBidi" w:eastAsia="MS Mincho" w:hAnsiTheme="minorBidi" w:cstheme="minorBidi"/>
                <w:b/>
                <w:bCs/>
                <w:kern w:val="24"/>
              </w:rPr>
              <w:t>0,461</w:t>
            </w:r>
          </w:p>
        </w:tc>
      </w:tr>
      <w:tr w:rsidR="000B3C07" w:rsidRPr="00DB033F" w14:paraId="5C11F82C" w14:textId="77777777" w:rsidTr="007537F2">
        <w:trPr>
          <w:trHeight w:val="65"/>
          <w:jc w:val="center"/>
        </w:trPr>
        <w:tc>
          <w:tcPr>
            <w:tcW w:w="2017" w:type="dxa"/>
            <w:vMerge w:val="restart"/>
            <w:hideMark/>
          </w:tcPr>
          <w:p w14:paraId="439FADE2" w14:textId="55E3D0F2" w:rsidR="000B3C07" w:rsidRPr="00DB033F" w:rsidRDefault="00560232" w:rsidP="000B3C07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InH</w:t>
            </w:r>
            <w:r w:rsidR="000B3C07" w:rsidRPr="00DB033F">
              <w:rPr>
                <w:b/>
                <w:bCs/>
                <w:lang w:val="en-US"/>
              </w:rPr>
              <w:t>@70GHz</w:t>
            </w:r>
          </w:p>
          <w:p w14:paraId="5FDE95F6" w14:textId="77777777" w:rsidR="000B3C07" w:rsidRPr="00DB033F" w:rsidRDefault="000B3C07" w:rsidP="000B3C07">
            <w:pPr>
              <w:jc w:val="center"/>
              <w:rPr>
                <w:lang w:val="en-US"/>
              </w:rPr>
            </w:pPr>
            <w:r w:rsidRPr="00DB033F">
              <w:rPr>
                <w:b/>
                <w:bCs/>
                <w:lang w:val="en-US"/>
              </w:rPr>
              <w:t>14dB ACIR</w:t>
            </w:r>
          </w:p>
        </w:tc>
        <w:tc>
          <w:tcPr>
            <w:tcW w:w="1283" w:type="dxa"/>
            <w:hideMark/>
          </w:tcPr>
          <w:p w14:paraId="792BD68E" w14:textId="77777777" w:rsidR="000B3C07" w:rsidRPr="00DB033F" w:rsidRDefault="000B3C07" w:rsidP="000B3C07">
            <w:pPr>
              <w:jc w:val="center"/>
              <w:rPr>
                <w:lang w:val="en-US"/>
              </w:rPr>
            </w:pPr>
            <w:r w:rsidRPr="00DB033F">
              <w:rPr>
                <w:lang w:val="sv-SE"/>
              </w:rPr>
              <w:t>50%</w:t>
            </w:r>
          </w:p>
        </w:tc>
        <w:tc>
          <w:tcPr>
            <w:tcW w:w="1656" w:type="dxa"/>
            <w:vAlign w:val="bottom"/>
            <w:hideMark/>
          </w:tcPr>
          <w:p w14:paraId="21D2FDC6" w14:textId="337AC247" w:rsidR="000B3C07" w:rsidRPr="00850CEB" w:rsidRDefault="000B3C07" w:rsidP="000B3C07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1B0582">
              <w:rPr>
                <w:rFonts w:asciiTheme="minorBidi" w:eastAsia="MS Mincho" w:hAnsiTheme="minorBidi" w:cstheme="minorBidi"/>
                <w:kern w:val="24"/>
              </w:rPr>
              <w:t>0,008</w:t>
            </w:r>
          </w:p>
        </w:tc>
        <w:tc>
          <w:tcPr>
            <w:tcW w:w="1802" w:type="dxa"/>
            <w:vAlign w:val="bottom"/>
            <w:hideMark/>
          </w:tcPr>
          <w:p w14:paraId="365E55E5" w14:textId="077BD9BD" w:rsidR="000B3C07" w:rsidRPr="00850CEB" w:rsidRDefault="000B3C07" w:rsidP="000B3C07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1B0582">
              <w:rPr>
                <w:rFonts w:asciiTheme="minorBidi" w:eastAsia="MS Mincho" w:hAnsiTheme="minorBidi" w:cstheme="minorBidi"/>
                <w:kern w:val="24"/>
              </w:rPr>
              <w:t>0,156</w:t>
            </w:r>
          </w:p>
        </w:tc>
      </w:tr>
      <w:tr w:rsidR="000B3C07" w:rsidRPr="00DB033F" w14:paraId="1E7E9614" w14:textId="77777777" w:rsidTr="007537F2">
        <w:trPr>
          <w:trHeight w:val="50"/>
          <w:jc w:val="center"/>
        </w:trPr>
        <w:tc>
          <w:tcPr>
            <w:tcW w:w="0" w:type="auto"/>
            <w:vMerge/>
            <w:hideMark/>
          </w:tcPr>
          <w:p w14:paraId="386AA2DA" w14:textId="77777777" w:rsidR="000B3C07" w:rsidRPr="00DB033F" w:rsidRDefault="000B3C07" w:rsidP="000B3C07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6DF64A20" w14:textId="77777777" w:rsidR="000B3C07" w:rsidRPr="005C6F68" w:rsidRDefault="000B3C07" w:rsidP="000B3C07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656" w:type="dxa"/>
            <w:vAlign w:val="bottom"/>
            <w:hideMark/>
          </w:tcPr>
          <w:p w14:paraId="1C86B207" w14:textId="355CE720" w:rsidR="000B3C07" w:rsidRPr="00850CEB" w:rsidRDefault="000B3C07" w:rsidP="000B3C07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1B0582">
              <w:rPr>
                <w:rFonts w:asciiTheme="minorBidi" w:eastAsia="MS Mincho" w:hAnsiTheme="minorBidi" w:cstheme="minorBidi"/>
                <w:b/>
                <w:bCs/>
                <w:kern w:val="24"/>
              </w:rPr>
              <w:t>0,016</w:t>
            </w:r>
          </w:p>
        </w:tc>
        <w:tc>
          <w:tcPr>
            <w:tcW w:w="1802" w:type="dxa"/>
            <w:vAlign w:val="bottom"/>
            <w:hideMark/>
          </w:tcPr>
          <w:p w14:paraId="76686884" w14:textId="481B8AB2" w:rsidR="000B3C07" w:rsidRPr="00850CEB" w:rsidRDefault="000B3C07" w:rsidP="000B3C07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1B0582">
              <w:rPr>
                <w:rFonts w:asciiTheme="minorBidi" w:eastAsia="MS Mincho" w:hAnsiTheme="minorBidi" w:cstheme="minorBidi"/>
                <w:b/>
                <w:bCs/>
                <w:kern w:val="24"/>
              </w:rPr>
              <w:t>0,240</w:t>
            </w:r>
          </w:p>
        </w:tc>
      </w:tr>
    </w:tbl>
    <w:p w14:paraId="79503622" w14:textId="77777777" w:rsidR="00DB033F" w:rsidRPr="004666F4" w:rsidRDefault="00DB033F" w:rsidP="005C6F68"/>
    <w:p w14:paraId="78C2E0B0" w14:textId="65612498" w:rsidR="00992C8C" w:rsidRPr="0047026F" w:rsidRDefault="00992C8C" w:rsidP="00992C8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above results, we see that, InH case has higher noise rise in 99% UL interference, comparted to 50% UL interference level. It is worth noting here that, dynamic range is usually measured with respect to 50% interference levels. In our simulations, we have seen 0dB noise rise for InH case when 50% interference level is considered. </w:t>
      </w:r>
    </w:p>
    <w:p w14:paraId="52E40E92" w14:textId="77777777" w:rsidR="001D76BF" w:rsidRPr="00F472E0" w:rsidRDefault="001D76BF" w:rsidP="008C657C">
      <w:pPr>
        <w:rPr>
          <w:lang w:val="en-US"/>
        </w:rPr>
      </w:pPr>
    </w:p>
    <w:p w14:paraId="185C12A4" w14:textId="77777777"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14:paraId="153DA3F3" w14:textId="708B5EFF" w:rsidR="00AB4FD7" w:rsidRDefault="000B7A49" w:rsidP="004666F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have presented noise floor rise for three different scenarios for mmWave spectrum</w:t>
      </w:r>
      <w:r w:rsidR="00016B3C">
        <w:rPr>
          <w:sz w:val="22"/>
          <w:szCs w:val="22"/>
          <w:lang w:val="en-US"/>
        </w:rPr>
        <w:t xml:space="preserve"> without including the array gain</w:t>
      </w:r>
      <w:r>
        <w:rPr>
          <w:sz w:val="22"/>
          <w:szCs w:val="22"/>
          <w:lang w:val="en-US"/>
        </w:rPr>
        <w:t>. As it is seen for both 99% and 50</w:t>
      </w:r>
      <w:r w:rsidRPr="004B1518">
        <w:rPr>
          <w:sz w:val="22"/>
          <w:szCs w:val="22"/>
          <w:lang w:val="en-US"/>
        </w:rPr>
        <w:t>% interference levels, the noise floor rise is very small</w:t>
      </w:r>
      <w:r w:rsidR="00016B3C">
        <w:rPr>
          <w:sz w:val="22"/>
          <w:szCs w:val="22"/>
          <w:lang w:val="en-US"/>
        </w:rPr>
        <w:t>, never exceeds 1</w:t>
      </w:r>
      <w:r w:rsidR="002850D2">
        <w:rPr>
          <w:sz w:val="22"/>
          <w:szCs w:val="22"/>
          <w:lang w:val="en-US"/>
        </w:rPr>
        <w:t xml:space="preserve"> dB</w:t>
      </w:r>
      <w:r w:rsidR="00AB4FD7">
        <w:rPr>
          <w:sz w:val="22"/>
          <w:szCs w:val="22"/>
          <w:lang w:val="en-US"/>
        </w:rPr>
        <w:t>.</w:t>
      </w:r>
    </w:p>
    <w:p w14:paraId="78C759FF" w14:textId="13E82287" w:rsidR="000B7A49" w:rsidRDefault="000B7A4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As reported in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_Ref478074523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>
        <w:rPr>
          <w:sz w:val="22"/>
          <w:szCs w:val="22"/>
          <w:lang w:val="en-US"/>
        </w:rPr>
        <w:t>[3]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, the noise rise could be very small for NR, effectively considering it 0dB, thus our results are inline with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_Ref478074523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>
        <w:rPr>
          <w:sz w:val="22"/>
          <w:szCs w:val="22"/>
          <w:lang w:val="en-US"/>
        </w:rPr>
        <w:t>[3]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. </w:t>
      </w:r>
    </w:p>
    <w:p w14:paraId="348751E4" w14:textId="24A52A34" w:rsidR="00992C8C" w:rsidRDefault="00992C8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Based on the simulation results, we observe the following:</w:t>
      </w:r>
    </w:p>
    <w:p w14:paraId="48DDFA8A" w14:textId="3C09ADFF" w:rsidR="00992C8C" w:rsidRPr="00F472E0" w:rsidRDefault="00992C8C" w:rsidP="00D6464B">
      <w:pPr>
        <w:rPr>
          <w:b/>
          <w:i/>
          <w:sz w:val="22"/>
          <w:szCs w:val="22"/>
          <w:u w:val="single"/>
          <w:lang w:val="en-US"/>
        </w:rPr>
      </w:pPr>
      <w:r w:rsidRPr="00F472E0">
        <w:rPr>
          <w:b/>
          <w:i/>
          <w:sz w:val="22"/>
          <w:szCs w:val="22"/>
          <w:u w:val="single"/>
          <w:lang w:val="en-US"/>
        </w:rPr>
        <w:t xml:space="preserve">Observation-1: </w:t>
      </w:r>
    </w:p>
    <w:p w14:paraId="12D478BC" w14:textId="6CF4962A" w:rsidR="00EC53DF" w:rsidRDefault="00EC53DF" w:rsidP="00D6464B">
      <w:pPr>
        <w:rPr>
          <w:b/>
          <w:i/>
          <w:sz w:val="22"/>
          <w:szCs w:val="22"/>
          <w:lang w:val="en-US"/>
        </w:rPr>
      </w:pPr>
      <w:r w:rsidRPr="004B1518">
        <w:rPr>
          <w:b/>
          <w:i/>
          <w:sz w:val="22"/>
          <w:szCs w:val="22"/>
          <w:lang w:val="en-US"/>
        </w:rPr>
        <w:t xml:space="preserve">Noise floor rise for dynamic range of </w:t>
      </w:r>
      <w:r w:rsidR="00667A58">
        <w:rPr>
          <w:b/>
          <w:i/>
          <w:sz w:val="22"/>
          <w:szCs w:val="22"/>
          <w:lang w:val="en-US"/>
        </w:rPr>
        <w:t>NR</w:t>
      </w:r>
      <w:r w:rsidRPr="004B1518">
        <w:rPr>
          <w:b/>
          <w:i/>
          <w:sz w:val="22"/>
          <w:szCs w:val="22"/>
          <w:lang w:val="en-US"/>
        </w:rPr>
        <w:t xml:space="preserve"> receiver</w:t>
      </w:r>
      <w:r w:rsidR="004C609D">
        <w:rPr>
          <w:b/>
          <w:i/>
          <w:sz w:val="22"/>
          <w:szCs w:val="22"/>
          <w:lang w:val="en-US"/>
        </w:rPr>
        <w:t xml:space="preserve"> without including the array gain</w:t>
      </w:r>
      <w:r w:rsidRPr="004B1518">
        <w:rPr>
          <w:b/>
          <w:i/>
          <w:sz w:val="22"/>
          <w:szCs w:val="22"/>
          <w:lang w:val="en-US"/>
        </w:rPr>
        <w:t xml:space="preserve"> is ~0dB for</w:t>
      </w:r>
      <w:r w:rsidR="00D6464B">
        <w:rPr>
          <w:b/>
          <w:i/>
          <w:sz w:val="22"/>
          <w:szCs w:val="22"/>
          <w:lang w:val="en-US"/>
        </w:rPr>
        <w:t xml:space="preserve"> all scenarios at 50 </w:t>
      </w:r>
      <w:r w:rsidR="00500472">
        <w:rPr>
          <w:b/>
          <w:i/>
          <w:sz w:val="22"/>
          <w:szCs w:val="22"/>
          <w:lang w:val="en-US"/>
        </w:rPr>
        <w:t xml:space="preserve">and 99 </w:t>
      </w:r>
      <w:r w:rsidR="00D6464B">
        <w:rPr>
          <w:b/>
          <w:i/>
          <w:sz w:val="22"/>
          <w:szCs w:val="22"/>
          <w:lang w:val="en-US"/>
        </w:rPr>
        <w:t>percentile UL interference.</w:t>
      </w:r>
    </w:p>
    <w:p w14:paraId="056E3850" w14:textId="3F23A4AB" w:rsidR="00992C8C" w:rsidRPr="00F472E0" w:rsidRDefault="00992C8C" w:rsidP="00D6464B">
      <w:pPr>
        <w:rPr>
          <w:sz w:val="22"/>
          <w:szCs w:val="22"/>
          <w:lang w:val="en-US"/>
        </w:rPr>
      </w:pPr>
      <w:r w:rsidRPr="00F472E0">
        <w:rPr>
          <w:sz w:val="22"/>
          <w:szCs w:val="22"/>
          <w:lang w:val="en-US"/>
        </w:rPr>
        <w:t>Thus, we propose the following:</w:t>
      </w:r>
    </w:p>
    <w:p w14:paraId="55711B12" w14:textId="68505CCE" w:rsidR="00992C8C" w:rsidRDefault="00992C8C" w:rsidP="00D6464B">
      <w:pPr>
        <w:rPr>
          <w:b/>
          <w:i/>
          <w:sz w:val="22"/>
          <w:szCs w:val="22"/>
          <w:lang w:val="en-US"/>
        </w:rPr>
      </w:pPr>
      <w:r>
        <w:rPr>
          <w:b/>
          <w:i/>
          <w:sz w:val="22"/>
          <w:szCs w:val="22"/>
          <w:lang w:val="en-US"/>
        </w:rPr>
        <w:t>Proposal: There is no need to specify dynamic range requirement for NR BS.</w:t>
      </w:r>
    </w:p>
    <w:p w14:paraId="3A399990" w14:textId="6FBAF0DB" w:rsidR="004A17D7" w:rsidRPr="00CF57DA" w:rsidRDefault="004A17D7" w:rsidP="00CF57DA">
      <w:pPr>
        <w:rPr>
          <w:sz w:val="22"/>
          <w:szCs w:val="22"/>
          <w:lang w:val="en-US"/>
        </w:rPr>
      </w:pPr>
    </w:p>
    <w:p w14:paraId="4EC50B3E" w14:textId="77777777"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p w14:paraId="784D32DF" w14:textId="77777777" w:rsidR="0009119F" w:rsidRPr="00637F26" w:rsidRDefault="00B43E6D" w:rsidP="00B43E6D">
      <w:pPr>
        <w:pStyle w:val="Reference"/>
        <w:rPr>
          <w:lang w:val="en-US"/>
        </w:rPr>
      </w:pPr>
      <w:bookmarkStart w:id="2" w:name="_Ref476840310"/>
      <w:bookmarkStart w:id="3" w:name="_Ref477270589"/>
      <w:r w:rsidRPr="00B43E6D">
        <w:rPr>
          <w:sz w:val="22"/>
          <w:szCs w:val="22"/>
          <w:lang w:val="en-US"/>
        </w:rPr>
        <w:t>RP-170847</w:t>
      </w:r>
      <w:r>
        <w:rPr>
          <w:sz w:val="22"/>
          <w:szCs w:val="22"/>
          <w:lang w:val="en-US"/>
        </w:rPr>
        <w:t xml:space="preserve">, </w:t>
      </w:r>
      <w:r w:rsidRPr="00B43E6D">
        <w:rPr>
          <w:lang w:val="en-US"/>
        </w:rPr>
        <w:t>New WID on New Radio Access Technology</w:t>
      </w:r>
      <w:bookmarkEnd w:id="2"/>
      <w:r>
        <w:rPr>
          <w:lang w:val="en-US"/>
        </w:rPr>
        <w:t xml:space="preserve">, </w:t>
      </w:r>
      <w:r w:rsidRPr="00B43E6D">
        <w:rPr>
          <w:lang w:val="en-US"/>
        </w:rPr>
        <w:t>NTT DOCOMO, INC.</w:t>
      </w:r>
      <w:bookmarkEnd w:id="3"/>
    </w:p>
    <w:p w14:paraId="44A57DB0" w14:textId="77777777" w:rsidR="00D76E8B" w:rsidRPr="00B92F91" w:rsidRDefault="00656AD0" w:rsidP="00DE0DBC">
      <w:pPr>
        <w:pStyle w:val="Reference"/>
        <w:rPr>
          <w:sz w:val="22"/>
          <w:szCs w:val="22"/>
          <w:lang w:val="en-US"/>
        </w:rPr>
      </w:pPr>
      <w:bookmarkStart w:id="4" w:name="_Ref478073742"/>
      <w:r w:rsidRPr="00656AD0">
        <w:rPr>
          <w:lang w:val="en-US"/>
        </w:rPr>
        <w:t xml:space="preserve">R4-1704357, </w:t>
      </w:r>
      <w:r w:rsidRPr="00656AD0">
        <w:rPr>
          <w:sz w:val="22"/>
          <w:szCs w:val="22"/>
          <w:lang w:val="en-US"/>
        </w:rPr>
        <w:t>WF on mmWave NR BS RF receiver dynamic range requirements</w:t>
      </w:r>
      <w:r w:rsidRPr="00656AD0">
        <w:rPr>
          <w:lang w:val="en-US"/>
        </w:rPr>
        <w:t>, Nokia, Alcatel-Lucent Shanghai Bell</w:t>
      </w:r>
      <w:r>
        <w:rPr>
          <w:lang w:val="en-US"/>
        </w:rPr>
        <w:t xml:space="preserve"> </w:t>
      </w:r>
      <w:bookmarkStart w:id="5" w:name="_Ref478121107"/>
      <w:bookmarkEnd w:id="4"/>
    </w:p>
    <w:p w14:paraId="1BD39957" w14:textId="77777777" w:rsidR="00D76E8B" w:rsidRPr="00D76E8B" w:rsidRDefault="00D76E8B" w:rsidP="00D76E8B">
      <w:pPr>
        <w:pStyle w:val="Reference"/>
        <w:rPr>
          <w:sz w:val="22"/>
          <w:szCs w:val="22"/>
          <w:lang w:val="en-US"/>
        </w:rPr>
      </w:pPr>
      <w:bookmarkStart w:id="6" w:name="_Ref481133814"/>
      <w:r w:rsidRPr="00D76E8B">
        <w:rPr>
          <w:sz w:val="22"/>
          <w:szCs w:val="22"/>
          <w:lang w:val="en-US"/>
        </w:rPr>
        <w:t>R4-1702040, WF on noise floor rise of ICS and dynamic range, Source: ZTE Corporation</w:t>
      </w:r>
      <w:bookmarkEnd w:id="6"/>
    </w:p>
    <w:p w14:paraId="58FEE8DF" w14:textId="77777777" w:rsidR="00017B6B" w:rsidRPr="00017B6B" w:rsidRDefault="00DE0DBC" w:rsidP="00017B6B">
      <w:pPr>
        <w:pStyle w:val="Reference"/>
        <w:rPr>
          <w:sz w:val="22"/>
          <w:szCs w:val="22"/>
          <w:lang w:val="en-US"/>
        </w:rPr>
      </w:pPr>
      <w:r w:rsidRPr="00017B6B">
        <w:rPr>
          <w:sz w:val="22"/>
          <w:szCs w:val="22"/>
          <w:lang w:val="en-US"/>
        </w:rPr>
        <w:lastRenderedPageBreak/>
        <w:t>R4-</w:t>
      </w:r>
      <w:r w:rsidR="00CD36D3" w:rsidRPr="00017B6B">
        <w:rPr>
          <w:sz w:val="22"/>
          <w:szCs w:val="22"/>
          <w:lang w:val="en-US"/>
        </w:rPr>
        <w:t>1705094</w:t>
      </w:r>
      <w:r w:rsidRPr="00017B6B">
        <w:rPr>
          <w:sz w:val="22"/>
          <w:szCs w:val="22"/>
          <w:lang w:val="en-US"/>
        </w:rPr>
        <w:t>, Joint probability for receiver blocking, Ericsson</w:t>
      </w:r>
      <w:bookmarkEnd w:id="5"/>
      <w:r w:rsidR="00017B6B" w:rsidRPr="00017B6B">
        <w:rPr>
          <w:sz w:val="22"/>
          <w:szCs w:val="22"/>
          <w:lang w:val="en-US"/>
        </w:rPr>
        <w:t xml:space="preserve"> </w:t>
      </w:r>
    </w:p>
    <w:p w14:paraId="1FAE4E43" w14:textId="7FDE21DD" w:rsidR="00DE0DBC" w:rsidRPr="001B0582" w:rsidRDefault="00017B6B" w:rsidP="00017B6B">
      <w:pPr>
        <w:pStyle w:val="Reference"/>
        <w:rPr>
          <w:sz w:val="22"/>
          <w:szCs w:val="22"/>
          <w:lang w:val="en-US"/>
        </w:rPr>
      </w:pPr>
      <w:r w:rsidRPr="001B0582">
        <w:rPr>
          <w:sz w:val="22"/>
          <w:szCs w:val="22"/>
          <w:lang w:val="en-US"/>
        </w:rPr>
        <w:t>R4-</w:t>
      </w:r>
      <w:r w:rsidRPr="00017B6B">
        <w:rPr>
          <w:sz w:val="22"/>
          <w:szCs w:val="22"/>
          <w:lang w:val="en-US"/>
        </w:rPr>
        <w:t>1705097</w:t>
      </w:r>
      <w:r w:rsidRPr="001B0582">
        <w:rPr>
          <w:sz w:val="22"/>
          <w:szCs w:val="22"/>
          <w:lang w:val="en-US"/>
        </w:rPr>
        <w:t xml:space="preserve">, </w:t>
      </w:r>
      <w:r w:rsidRPr="00017B6B">
        <w:rPr>
          <w:sz w:val="22"/>
          <w:szCs w:val="22"/>
          <w:lang w:val="en-US"/>
        </w:rPr>
        <w:t>Simulation results for receiver dynamic range of NR BS receiver with different deployment scenarios</w:t>
      </w:r>
      <w:r>
        <w:rPr>
          <w:sz w:val="22"/>
          <w:szCs w:val="22"/>
          <w:lang w:val="en-US"/>
        </w:rPr>
        <w:t>, Ericsson</w:t>
      </w:r>
    </w:p>
    <w:sectPr w:rsidR="00DE0DBC" w:rsidRPr="001B0582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A5CCD" w14:textId="77777777" w:rsidR="004434BF" w:rsidRDefault="004434BF">
      <w:r>
        <w:separator/>
      </w:r>
    </w:p>
  </w:endnote>
  <w:endnote w:type="continuationSeparator" w:id="0">
    <w:p w14:paraId="57139D87" w14:textId="77777777" w:rsidR="004434BF" w:rsidRDefault="00443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7333C" w14:textId="048F91BD"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058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0582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82F08" w14:textId="77777777" w:rsidR="004434BF" w:rsidRDefault="004434BF">
      <w:r>
        <w:separator/>
      </w:r>
    </w:p>
  </w:footnote>
  <w:footnote w:type="continuationSeparator" w:id="0">
    <w:p w14:paraId="3F34D633" w14:textId="77777777" w:rsidR="004434BF" w:rsidRDefault="00443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86EE5" w14:textId="77777777"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0EEB0D1B"/>
    <w:multiLevelType w:val="hybridMultilevel"/>
    <w:tmpl w:val="CF4AE4E6"/>
    <w:lvl w:ilvl="0" w:tplc="A462CE8E">
      <w:start w:val="2306"/>
      <w:numFmt w:val="bullet"/>
      <w:lvlText w:val="–"/>
      <w:lvlJc w:val="left"/>
      <w:pPr>
        <w:ind w:left="105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8" w15:restartNumberingAfterBreak="0">
    <w:nsid w:val="12E20B2B"/>
    <w:multiLevelType w:val="hybridMultilevel"/>
    <w:tmpl w:val="3EFEFA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221C3"/>
    <w:multiLevelType w:val="hybridMultilevel"/>
    <w:tmpl w:val="F4342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1B7BFA"/>
    <w:multiLevelType w:val="hybridMultilevel"/>
    <w:tmpl w:val="E5DCD2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34F12"/>
    <w:multiLevelType w:val="hybridMultilevel"/>
    <w:tmpl w:val="5A421E0E"/>
    <w:lvl w:ilvl="0" w:tplc="4FAA9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FAE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D02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060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522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28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86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CA3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4C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D1A6EB6"/>
    <w:multiLevelType w:val="hybridMultilevel"/>
    <w:tmpl w:val="12ACBA3C"/>
    <w:lvl w:ilvl="0" w:tplc="38768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D6A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5AA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ED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627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2B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EC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E8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DA0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75FAE"/>
    <w:multiLevelType w:val="hybridMultilevel"/>
    <w:tmpl w:val="CD40C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B26E3"/>
    <w:multiLevelType w:val="hybridMultilevel"/>
    <w:tmpl w:val="1C9031AC"/>
    <w:lvl w:ilvl="0" w:tplc="F9FE2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722B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A66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7A4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F8B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221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60FD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D405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24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25"/>
  </w:num>
  <w:num w:numId="4">
    <w:abstractNumId w:val="26"/>
  </w:num>
  <w:num w:numId="5">
    <w:abstractNumId w:val="19"/>
  </w:num>
  <w:num w:numId="6">
    <w:abstractNumId w:val="28"/>
  </w:num>
  <w:num w:numId="7">
    <w:abstractNumId w:val="33"/>
  </w:num>
  <w:num w:numId="8">
    <w:abstractNumId w:val="20"/>
  </w:num>
  <w:num w:numId="9">
    <w:abstractNumId w:val="15"/>
  </w:num>
  <w:num w:numId="10">
    <w:abstractNumId w:val="13"/>
  </w:num>
  <w:num w:numId="11">
    <w:abstractNumId w:val="14"/>
  </w:num>
  <w:num w:numId="12">
    <w:abstractNumId w:val="21"/>
  </w:num>
  <w:num w:numId="13">
    <w:abstractNumId w:val="22"/>
  </w:num>
  <w:num w:numId="14">
    <w:abstractNumId w:val="12"/>
  </w:num>
  <w:num w:numId="15">
    <w:abstractNumId w:val="17"/>
  </w:num>
  <w:num w:numId="16">
    <w:abstractNumId w:val="37"/>
  </w:num>
  <w:num w:numId="17">
    <w:abstractNumId w:val="38"/>
  </w:num>
  <w:num w:numId="18">
    <w:abstractNumId w:val="42"/>
  </w:num>
  <w:num w:numId="19">
    <w:abstractNumId w:val="34"/>
  </w:num>
  <w:num w:numId="20">
    <w:abstractNumId w:val="23"/>
  </w:num>
  <w:num w:numId="21">
    <w:abstractNumId w:val="32"/>
  </w:num>
  <w:num w:numId="22">
    <w:abstractNumId w:val="27"/>
  </w:num>
  <w:num w:numId="23">
    <w:abstractNumId w:val="11"/>
  </w:num>
  <w:num w:numId="24">
    <w:abstractNumId w:val="44"/>
  </w:num>
  <w:num w:numId="25">
    <w:abstractNumId w:val="10"/>
  </w:num>
  <w:num w:numId="26">
    <w:abstractNumId w:val="29"/>
  </w:num>
  <w:num w:numId="27">
    <w:abstractNumId w:val="24"/>
  </w:num>
  <w:num w:numId="28">
    <w:abstractNumId w:val="6"/>
  </w:num>
  <w:num w:numId="29">
    <w:abstractNumId w:val="18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40"/>
  </w:num>
  <w:num w:numId="35">
    <w:abstractNumId w:val="30"/>
  </w:num>
  <w:num w:numId="36">
    <w:abstractNumId w:val="45"/>
  </w:num>
  <w:num w:numId="37">
    <w:abstractNumId w:val="16"/>
  </w:num>
  <w:num w:numId="38">
    <w:abstractNumId w:val="39"/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31"/>
  </w:num>
  <w:num w:numId="41">
    <w:abstractNumId w:val="41"/>
  </w:num>
  <w:num w:numId="42">
    <w:abstractNumId w:val="8"/>
  </w:num>
  <w:num w:numId="43">
    <w:abstractNumId w:val="9"/>
  </w:num>
  <w:num w:numId="44">
    <w:abstractNumId w:val="35"/>
  </w:num>
  <w:num w:numId="45">
    <w:abstractNumId w:val="36"/>
  </w:num>
  <w:num w:numId="46">
    <w:abstractNumId w:val="7"/>
  </w:num>
  <w:num w:numId="47">
    <w:abstractNumId w:val="4"/>
  </w:num>
  <w:num w:numId="48">
    <w:abstractNumId w:val="4"/>
  </w:num>
  <w:num w:numId="49">
    <w:abstractNumId w:val="4"/>
  </w:num>
  <w:num w:numId="50">
    <w:abstractNumId w:val="4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16B3C"/>
    <w:rsid w:val="00017B6B"/>
    <w:rsid w:val="00017DFD"/>
    <w:rsid w:val="00022DAC"/>
    <w:rsid w:val="000241AC"/>
    <w:rsid w:val="0002564D"/>
    <w:rsid w:val="00025ECA"/>
    <w:rsid w:val="00025F32"/>
    <w:rsid w:val="000325B8"/>
    <w:rsid w:val="00033FB7"/>
    <w:rsid w:val="00034C15"/>
    <w:rsid w:val="00036BA1"/>
    <w:rsid w:val="000371DC"/>
    <w:rsid w:val="000422E2"/>
    <w:rsid w:val="00042EF7"/>
    <w:rsid w:val="00042F22"/>
    <w:rsid w:val="000444EF"/>
    <w:rsid w:val="00050525"/>
    <w:rsid w:val="000505C8"/>
    <w:rsid w:val="00052A07"/>
    <w:rsid w:val="000534E3"/>
    <w:rsid w:val="0005606A"/>
    <w:rsid w:val="00056FB2"/>
    <w:rsid w:val="00057117"/>
    <w:rsid w:val="0005798F"/>
    <w:rsid w:val="000616E7"/>
    <w:rsid w:val="00063B70"/>
    <w:rsid w:val="0006487E"/>
    <w:rsid w:val="00065D5B"/>
    <w:rsid w:val="00065E1A"/>
    <w:rsid w:val="00067508"/>
    <w:rsid w:val="00077E5F"/>
    <w:rsid w:val="0008036A"/>
    <w:rsid w:val="00081AE6"/>
    <w:rsid w:val="000855EB"/>
    <w:rsid w:val="00085B52"/>
    <w:rsid w:val="000866F2"/>
    <w:rsid w:val="0009009F"/>
    <w:rsid w:val="00090658"/>
    <w:rsid w:val="0009119F"/>
    <w:rsid w:val="00091557"/>
    <w:rsid w:val="000924C1"/>
    <w:rsid w:val="000924F0"/>
    <w:rsid w:val="00093474"/>
    <w:rsid w:val="0009510F"/>
    <w:rsid w:val="0009616F"/>
    <w:rsid w:val="0009780E"/>
    <w:rsid w:val="000A1B7B"/>
    <w:rsid w:val="000A56F2"/>
    <w:rsid w:val="000A6358"/>
    <w:rsid w:val="000B0B34"/>
    <w:rsid w:val="000B2719"/>
    <w:rsid w:val="000B3A8F"/>
    <w:rsid w:val="000B3B40"/>
    <w:rsid w:val="000B3C07"/>
    <w:rsid w:val="000B4AB9"/>
    <w:rsid w:val="000B58C3"/>
    <w:rsid w:val="000B61E9"/>
    <w:rsid w:val="000B7A49"/>
    <w:rsid w:val="000C159D"/>
    <w:rsid w:val="000C165A"/>
    <w:rsid w:val="000C2E19"/>
    <w:rsid w:val="000C60C7"/>
    <w:rsid w:val="000D0D07"/>
    <w:rsid w:val="000D251E"/>
    <w:rsid w:val="000D3279"/>
    <w:rsid w:val="000D4797"/>
    <w:rsid w:val="000D5203"/>
    <w:rsid w:val="000D627C"/>
    <w:rsid w:val="000D66B6"/>
    <w:rsid w:val="000E0527"/>
    <w:rsid w:val="000E1E92"/>
    <w:rsid w:val="000E25E7"/>
    <w:rsid w:val="000E2756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0F7C90"/>
    <w:rsid w:val="001005FF"/>
    <w:rsid w:val="00103BD6"/>
    <w:rsid w:val="001045AD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44F"/>
    <w:rsid w:val="0012377F"/>
    <w:rsid w:val="00124314"/>
    <w:rsid w:val="00126B4A"/>
    <w:rsid w:val="0012705A"/>
    <w:rsid w:val="00132647"/>
    <w:rsid w:val="00132FD0"/>
    <w:rsid w:val="00133B18"/>
    <w:rsid w:val="001344C0"/>
    <w:rsid w:val="001346FA"/>
    <w:rsid w:val="00135252"/>
    <w:rsid w:val="001363CA"/>
    <w:rsid w:val="00137AB5"/>
    <w:rsid w:val="00137F0B"/>
    <w:rsid w:val="00141AFE"/>
    <w:rsid w:val="00142836"/>
    <w:rsid w:val="001437D9"/>
    <w:rsid w:val="001456AA"/>
    <w:rsid w:val="00150E0C"/>
    <w:rsid w:val="00151E23"/>
    <w:rsid w:val="001526E0"/>
    <w:rsid w:val="001551B5"/>
    <w:rsid w:val="00156AE1"/>
    <w:rsid w:val="001659C1"/>
    <w:rsid w:val="00166705"/>
    <w:rsid w:val="001670E0"/>
    <w:rsid w:val="00173A8E"/>
    <w:rsid w:val="00173EA5"/>
    <w:rsid w:val="0018143F"/>
    <w:rsid w:val="00190AC1"/>
    <w:rsid w:val="0019341A"/>
    <w:rsid w:val="001962D5"/>
    <w:rsid w:val="00197DF9"/>
    <w:rsid w:val="001A1987"/>
    <w:rsid w:val="001A2564"/>
    <w:rsid w:val="001A6173"/>
    <w:rsid w:val="001A6CBA"/>
    <w:rsid w:val="001B0582"/>
    <w:rsid w:val="001B08B6"/>
    <w:rsid w:val="001B0D97"/>
    <w:rsid w:val="001B0E78"/>
    <w:rsid w:val="001B5A5D"/>
    <w:rsid w:val="001C0243"/>
    <w:rsid w:val="001C0955"/>
    <w:rsid w:val="001C185C"/>
    <w:rsid w:val="001C1CE5"/>
    <w:rsid w:val="001C3027"/>
    <w:rsid w:val="001C3D2A"/>
    <w:rsid w:val="001C4A90"/>
    <w:rsid w:val="001C4F57"/>
    <w:rsid w:val="001C77B4"/>
    <w:rsid w:val="001D51BA"/>
    <w:rsid w:val="001D6342"/>
    <w:rsid w:val="001D6D53"/>
    <w:rsid w:val="001D76BF"/>
    <w:rsid w:val="001D7E2C"/>
    <w:rsid w:val="001E0FD3"/>
    <w:rsid w:val="001E18C6"/>
    <w:rsid w:val="001E34EC"/>
    <w:rsid w:val="001E58E2"/>
    <w:rsid w:val="001E5BC3"/>
    <w:rsid w:val="001E7AED"/>
    <w:rsid w:val="001F1573"/>
    <w:rsid w:val="001F3916"/>
    <w:rsid w:val="001F54C5"/>
    <w:rsid w:val="001F5ABE"/>
    <w:rsid w:val="001F5DF4"/>
    <w:rsid w:val="001F600A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5E7A"/>
    <w:rsid w:val="00226B5B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06E"/>
    <w:rsid w:val="00276DDC"/>
    <w:rsid w:val="002805F5"/>
    <w:rsid w:val="00280751"/>
    <w:rsid w:val="0028280A"/>
    <w:rsid w:val="00283337"/>
    <w:rsid w:val="002850D2"/>
    <w:rsid w:val="00286ACD"/>
    <w:rsid w:val="00287838"/>
    <w:rsid w:val="0029041A"/>
    <w:rsid w:val="002907B5"/>
    <w:rsid w:val="00292EB7"/>
    <w:rsid w:val="00293295"/>
    <w:rsid w:val="00295A32"/>
    <w:rsid w:val="00296227"/>
    <w:rsid w:val="00296F44"/>
    <w:rsid w:val="0029777D"/>
    <w:rsid w:val="002A055E"/>
    <w:rsid w:val="002A170F"/>
    <w:rsid w:val="002A1D4E"/>
    <w:rsid w:val="002A2869"/>
    <w:rsid w:val="002B1119"/>
    <w:rsid w:val="002B24D6"/>
    <w:rsid w:val="002C08F2"/>
    <w:rsid w:val="002C3DFC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4CF5"/>
    <w:rsid w:val="0030501F"/>
    <w:rsid w:val="00307BA1"/>
    <w:rsid w:val="00311702"/>
    <w:rsid w:val="00311E82"/>
    <w:rsid w:val="003133BF"/>
    <w:rsid w:val="00313FD6"/>
    <w:rsid w:val="003143BD"/>
    <w:rsid w:val="003203ED"/>
    <w:rsid w:val="00322895"/>
    <w:rsid w:val="00322C9F"/>
    <w:rsid w:val="00324805"/>
    <w:rsid w:val="00324D23"/>
    <w:rsid w:val="0032670E"/>
    <w:rsid w:val="00331751"/>
    <w:rsid w:val="003338DB"/>
    <w:rsid w:val="00334579"/>
    <w:rsid w:val="00335858"/>
    <w:rsid w:val="00336B42"/>
    <w:rsid w:val="00336BDA"/>
    <w:rsid w:val="00337339"/>
    <w:rsid w:val="00342BD7"/>
    <w:rsid w:val="00343572"/>
    <w:rsid w:val="00346DB5"/>
    <w:rsid w:val="003477B1"/>
    <w:rsid w:val="00347BE6"/>
    <w:rsid w:val="00357380"/>
    <w:rsid w:val="003602D9"/>
    <w:rsid w:val="003604CE"/>
    <w:rsid w:val="00360580"/>
    <w:rsid w:val="0036347C"/>
    <w:rsid w:val="00365584"/>
    <w:rsid w:val="0037009A"/>
    <w:rsid w:val="00370E47"/>
    <w:rsid w:val="00371A61"/>
    <w:rsid w:val="003742AC"/>
    <w:rsid w:val="00374A8E"/>
    <w:rsid w:val="00377CE1"/>
    <w:rsid w:val="00385BF0"/>
    <w:rsid w:val="003931A2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4947"/>
    <w:rsid w:val="003B7FE5"/>
    <w:rsid w:val="003C11C8"/>
    <w:rsid w:val="003C1DC1"/>
    <w:rsid w:val="003C2702"/>
    <w:rsid w:val="003C3033"/>
    <w:rsid w:val="003C7806"/>
    <w:rsid w:val="003D109F"/>
    <w:rsid w:val="003D2478"/>
    <w:rsid w:val="003D5B1F"/>
    <w:rsid w:val="003E146E"/>
    <w:rsid w:val="003E15FA"/>
    <w:rsid w:val="003E55E4"/>
    <w:rsid w:val="003E74E3"/>
    <w:rsid w:val="003F05C7"/>
    <w:rsid w:val="003F0A21"/>
    <w:rsid w:val="003F2CD4"/>
    <w:rsid w:val="003F6BBE"/>
    <w:rsid w:val="003F72CF"/>
    <w:rsid w:val="004000E8"/>
    <w:rsid w:val="0040197B"/>
    <w:rsid w:val="00402E2B"/>
    <w:rsid w:val="0040512B"/>
    <w:rsid w:val="00405CA5"/>
    <w:rsid w:val="004060A6"/>
    <w:rsid w:val="00407CD3"/>
    <w:rsid w:val="00410134"/>
    <w:rsid w:val="00410B72"/>
    <w:rsid w:val="00410F18"/>
    <w:rsid w:val="0041263E"/>
    <w:rsid w:val="00413AAC"/>
    <w:rsid w:val="00421105"/>
    <w:rsid w:val="00421F94"/>
    <w:rsid w:val="00423409"/>
    <w:rsid w:val="004242F4"/>
    <w:rsid w:val="004266C1"/>
    <w:rsid w:val="00427248"/>
    <w:rsid w:val="00435B86"/>
    <w:rsid w:val="00437447"/>
    <w:rsid w:val="00437998"/>
    <w:rsid w:val="00437B5C"/>
    <w:rsid w:val="0044128F"/>
    <w:rsid w:val="00441A92"/>
    <w:rsid w:val="004434BF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3FD6"/>
    <w:rsid w:val="004666F4"/>
    <w:rsid w:val="004669E2"/>
    <w:rsid w:val="0046781D"/>
    <w:rsid w:val="0047026F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A5278"/>
    <w:rsid w:val="004B099D"/>
    <w:rsid w:val="004B1518"/>
    <w:rsid w:val="004B450E"/>
    <w:rsid w:val="004B7C0C"/>
    <w:rsid w:val="004C18BA"/>
    <w:rsid w:val="004C210F"/>
    <w:rsid w:val="004C3898"/>
    <w:rsid w:val="004C5C3C"/>
    <w:rsid w:val="004C609D"/>
    <w:rsid w:val="004C6FF7"/>
    <w:rsid w:val="004C706F"/>
    <w:rsid w:val="004D25D8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32E"/>
    <w:rsid w:val="004F4DA3"/>
    <w:rsid w:val="004F7993"/>
    <w:rsid w:val="00500472"/>
    <w:rsid w:val="00503AFB"/>
    <w:rsid w:val="00506557"/>
    <w:rsid w:val="0050677A"/>
    <w:rsid w:val="005108D8"/>
    <w:rsid w:val="005116F9"/>
    <w:rsid w:val="00512525"/>
    <w:rsid w:val="00514581"/>
    <w:rsid w:val="005153A7"/>
    <w:rsid w:val="005201D0"/>
    <w:rsid w:val="005219CF"/>
    <w:rsid w:val="005270CC"/>
    <w:rsid w:val="00532DAE"/>
    <w:rsid w:val="00534B59"/>
    <w:rsid w:val="00536759"/>
    <w:rsid w:val="00537C62"/>
    <w:rsid w:val="00544C53"/>
    <w:rsid w:val="00545311"/>
    <w:rsid w:val="00546970"/>
    <w:rsid w:val="00550C36"/>
    <w:rsid w:val="00551EA1"/>
    <w:rsid w:val="005536C2"/>
    <w:rsid w:val="00554E19"/>
    <w:rsid w:val="00560232"/>
    <w:rsid w:val="005604DC"/>
    <w:rsid w:val="0056121F"/>
    <w:rsid w:val="00563689"/>
    <w:rsid w:val="00572505"/>
    <w:rsid w:val="00582809"/>
    <w:rsid w:val="005835DE"/>
    <w:rsid w:val="00586232"/>
    <w:rsid w:val="00586BCD"/>
    <w:rsid w:val="0058798C"/>
    <w:rsid w:val="005900FA"/>
    <w:rsid w:val="005910C7"/>
    <w:rsid w:val="005922EC"/>
    <w:rsid w:val="005935A4"/>
    <w:rsid w:val="005948C2"/>
    <w:rsid w:val="00595DCA"/>
    <w:rsid w:val="00596666"/>
    <w:rsid w:val="0059779B"/>
    <w:rsid w:val="005A209A"/>
    <w:rsid w:val="005A4171"/>
    <w:rsid w:val="005A662D"/>
    <w:rsid w:val="005A7433"/>
    <w:rsid w:val="005B1013"/>
    <w:rsid w:val="005B126D"/>
    <w:rsid w:val="005B35D7"/>
    <w:rsid w:val="005B392A"/>
    <w:rsid w:val="005B3AA3"/>
    <w:rsid w:val="005B6476"/>
    <w:rsid w:val="005B6F83"/>
    <w:rsid w:val="005C081A"/>
    <w:rsid w:val="005C19FF"/>
    <w:rsid w:val="005C1B7A"/>
    <w:rsid w:val="005C20AD"/>
    <w:rsid w:val="005C67DB"/>
    <w:rsid w:val="005C6F68"/>
    <w:rsid w:val="005C70CE"/>
    <w:rsid w:val="005C74FB"/>
    <w:rsid w:val="005D1602"/>
    <w:rsid w:val="005E044D"/>
    <w:rsid w:val="005E0CAF"/>
    <w:rsid w:val="005E385F"/>
    <w:rsid w:val="005E5B81"/>
    <w:rsid w:val="005E6835"/>
    <w:rsid w:val="005E6AA9"/>
    <w:rsid w:val="005F1AD4"/>
    <w:rsid w:val="005F2CB1"/>
    <w:rsid w:val="005F5620"/>
    <w:rsid w:val="005F5DB4"/>
    <w:rsid w:val="005F618C"/>
    <w:rsid w:val="005F70BD"/>
    <w:rsid w:val="00601182"/>
    <w:rsid w:val="0060283C"/>
    <w:rsid w:val="00604F14"/>
    <w:rsid w:val="00611B83"/>
    <w:rsid w:val="00613257"/>
    <w:rsid w:val="00614506"/>
    <w:rsid w:val="00614734"/>
    <w:rsid w:val="00620A71"/>
    <w:rsid w:val="00620D80"/>
    <w:rsid w:val="00621828"/>
    <w:rsid w:val="006234A6"/>
    <w:rsid w:val="00626354"/>
    <w:rsid w:val="00630001"/>
    <w:rsid w:val="006311B3"/>
    <w:rsid w:val="00631B3B"/>
    <w:rsid w:val="0063284C"/>
    <w:rsid w:val="00636398"/>
    <w:rsid w:val="006368D3"/>
    <w:rsid w:val="006377EC"/>
    <w:rsid w:val="00637F26"/>
    <w:rsid w:val="0064151F"/>
    <w:rsid w:val="00641533"/>
    <w:rsid w:val="00641BE4"/>
    <w:rsid w:val="0064208D"/>
    <w:rsid w:val="00643475"/>
    <w:rsid w:val="0064396A"/>
    <w:rsid w:val="0064624E"/>
    <w:rsid w:val="006466D1"/>
    <w:rsid w:val="0064671D"/>
    <w:rsid w:val="00650AB9"/>
    <w:rsid w:val="00655733"/>
    <w:rsid w:val="00655ACD"/>
    <w:rsid w:val="00656A92"/>
    <w:rsid w:val="00656AD0"/>
    <w:rsid w:val="00656DDE"/>
    <w:rsid w:val="00657247"/>
    <w:rsid w:val="0066011D"/>
    <w:rsid w:val="006607C0"/>
    <w:rsid w:val="006613A6"/>
    <w:rsid w:val="006627A2"/>
    <w:rsid w:val="006634E6"/>
    <w:rsid w:val="006655EE"/>
    <w:rsid w:val="00667A58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0F84"/>
    <w:rsid w:val="00681003"/>
    <w:rsid w:val="006817C9"/>
    <w:rsid w:val="00683ECE"/>
    <w:rsid w:val="006861B0"/>
    <w:rsid w:val="00687904"/>
    <w:rsid w:val="00693803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0EDE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1543"/>
    <w:rsid w:val="00712287"/>
    <w:rsid w:val="00712772"/>
    <w:rsid w:val="007148D3"/>
    <w:rsid w:val="00715B9A"/>
    <w:rsid w:val="00720549"/>
    <w:rsid w:val="0072073D"/>
    <w:rsid w:val="00720E9E"/>
    <w:rsid w:val="0072600F"/>
    <w:rsid w:val="00726EA6"/>
    <w:rsid w:val="00727208"/>
    <w:rsid w:val="00727680"/>
    <w:rsid w:val="00730C3B"/>
    <w:rsid w:val="00732096"/>
    <w:rsid w:val="007347A0"/>
    <w:rsid w:val="007348B1"/>
    <w:rsid w:val="007362A6"/>
    <w:rsid w:val="00736D7D"/>
    <w:rsid w:val="00740E58"/>
    <w:rsid w:val="007445A0"/>
    <w:rsid w:val="0074524B"/>
    <w:rsid w:val="007454F4"/>
    <w:rsid w:val="00745FF6"/>
    <w:rsid w:val="007468F7"/>
    <w:rsid w:val="007473F1"/>
    <w:rsid w:val="007475E4"/>
    <w:rsid w:val="00747D8B"/>
    <w:rsid w:val="00751228"/>
    <w:rsid w:val="007537F2"/>
    <w:rsid w:val="007571E1"/>
    <w:rsid w:val="00757F7E"/>
    <w:rsid w:val="007604B2"/>
    <w:rsid w:val="00765281"/>
    <w:rsid w:val="00766BAD"/>
    <w:rsid w:val="007727A5"/>
    <w:rsid w:val="00775375"/>
    <w:rsid w:val="007755F2"/>
    <w:rsid w:val="00776971"/>
    <w:rsid w:val="0078177E"/>
    <w:rsid w:val="00782493"/>
    <w:rsid w:val="00782F45"/>
    <w:rsid w:val="0078304C"/>
    <w:rsid w:val="00783673"/>
    <w:rsid w:val="007850E2"/>
    <w:rsid w:val="00785490"/>
    <w:rsid w:val="00786157"/>
    <w:rsid w:val="0078643B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1216"/>
    <w:rsid w:val="007B3985"/>
    <w:rsid w:val="007B3D2D"/>
    <w:rsid w:val="007B50AE"/>
    <w:rsid w:val="007B51DF"/>
    <w:rsid w:val="007B7B61"/>
    <w:rsid w:val="007C05DD"/>
    <w:rsid w:val="007C3D18"/>
    <w:rsid w:val="007C60BF"/>
    <w:rsid w:val="007C64D5"/>
    <w:rsid w:val="007C6A07"/>
    <w:rsid w:val="007C75A1"/>
    <w:rsid w:val="007C77A5"/>
    <w:rsid w:val="007D02B4"/>
    <w:rsid w:val="007D04E5"/>
    <w:rsid w:val="007D4AC3"/>
    <w:rsid w:val="007D5901"/>
    <w:rsid w:val="007D7526"/>
    <w:rsid w:val="007E4610"/>
    <w:rsid w:val="007E4715"/>
    <w:rsid w:val="007E505B"/>
    <w:rsid w:val="007E5C60"/>
    <w:rsid w:val="007E673C"/>
    <w:rsid w:val="007E674E"/>
    <w:rsid w:val="007E7091"/>
    <w:rsid w:val="007E7C72"/>
    <w:rsid w:val="007F0B15"/>
    <w:rsid w:val="007F26CB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855"/>
    <w:rsid w:val="00846FE7"/>
    <w:rsid w:val="00850CEB"/>
    <w:rsid w:val="008525F8"/>
    <w:rsid w:val="00856911"/>
    <w:rsid w:val="0086087B"/>
    <w:rsid w:val="00865524"/>
    <w:rsid w:val="008677FD"/>
    <w:rsid w:val="008706D4"/>
    <w:rsid w:val="00870F8A"/>
    <w:rsid w:val="008719A4"/>
    <w:rsid w:val="00871D23"/>
    <w:rsid w:val="00874312"/>
    <w:rsid w:val="0087437C"/>
    <w:rsid w:val="008749C5"/>
    <w:rsid w:val="008755C4"/>
    <w:rsid w:val="00875CD7"/>
    <w:rsid w:val="00876B4D"/>
    <w:rsid w:val="0087741A"/>
    <w:rsid w:val="00877F18"/>
    <w:rsid w:val="00881F2F"/>
    <w:rsid w:val="00882F42"/>
    <w:rsid w:val="008831A7"/>
    <w:rsid w:val="008919F4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21F4"/>
    <w:rsid w:val="008C4958"/>
    <w:rsid w:val="008C4BAA"/>
    <w:rsid w:val="008C5BDF"/>
    <w:rsid w:val="008C5D9C"/>
    <w:rsid w:val="008C640F"/>
    <w:rsid w:val="008C657C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34F"/>
    <w:rsid w:val="008E28F5"/>
    <w:rsid w:val="008E30FB"/>
    <w:rsid w:val="008E67C8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5C68"/>
    <w:rsid w:val="00916079"/>
    <w:rsid w:val="00917CE9"/>
    <w:rsid w:val="00917DDD"/>
    <w:rsid w:val="00920BF2"/>
    <w:rsid w:val="00922010"/>
    <w:rsid w:val="00924797"/>
    <w:rsid w:val="00931BD9"/>
    <w:rsid w:val="009368F3"/>
    <w:rsid w:val="00941636"/>
    <w:rsid w:val="009420AD"/>
    <w:rsid w:val="00943742"/>
    <w:rsid w:val="00944D43"/>
    <w:rsid w:val="00945C05"/>
    <w:rsid w:val="00946945"/>
    <w:rsid w:val="009475BF"/>
    <w:rsid w:val="00947713"/>
    <w:rsid w:val="00950DE7"/>
    <w:rsid w:val="009519BA"/>
    <w:rsid w:val="00953920"/>
    <w:rsid w:val="00953D47"/>
    <w:rsid w:val="0095681E"/>
    <w:rsid w:val="009572D4"/>
    <w:rsid w:val="009606DB"/>
    <w:rsid w:val="00961921"/>
    <w:rsid w:val="0096430A"/>
    <w:rsid w:val="009644C8"/>
    <w:rsid w:val="0096477F"/>
    <w:rsid w:val="0096554B"/>
    <w:rsid w:val="0096584A"/>
    <w:rsid w:val="00971F08"/>
    <w:rsid w:val="00972B32"/>
    <w:rsid w:val="0097603D"/>
    <w:rsid w:val="00976949"/>
    <w:rsid w:val="00980477"/>
    <w:rsid w:val="0098161F"/>
    <w:rsid w:val="00984E66"/>
    <w:rsid w:val="00985253"/>
    <w:rsid w:val="009853B3"/>
    <w:rsid w:val="009877CB"/>
    <w:rsid w:val="00987B34"/>
    <w:rsid w:val="00990630"/>
    <w:rsid w:val="0099120A"/>
    <w:rsid w:val="00991761"/>
    <w:rsid w:val="00992C8C"/>
    <w:rsid w:val="00994DCA"/>
    <w:rsid w:val="009960EC"/>
    <w:rsid w:val="009970DD"/>
    <w:rsid w:val="009A027F"/>
    <w:rsid w:val="009A0602"/>
    <w:rsid w:val="009A0FBA"/>
    <w:rsid w:val="009A1601"/>
    <w:rsid w:val="009A4514"/>
    <w:rsid w:val="009A462D"/>
    <w:rsid w:val="009A5CBA"/>
    <w:rsid w:val="009B1F30"/>
    <w:rsid w:val="009B3AC2"/>
    <w:rsid w:val="009B498C"/>
    <w:rsid w:val="009B4DF4"/>
    <w:rsid w:val="009B564E"/>
    <w:rsid w:val="009B7A2B"/>
    <w:rsid w:val="009B7E87"/>
    <w:rsid w:val="009C0D4F"/>
    <w:rsid w:val="009C403E"/>
    <w:rsid w:val="009C69E7"/>
    <w:rsid w:val="009D4FF0"/>
    <w:rsid w:val="009D703C"/>
    <w:rsid w:val="009D718F"/>
    <w:rsid w:val="009E068F"/>
    <w:rsid w:val="009E14E0"/>
    <w:rsid w:val="009E35DB"/>
    <w:rsid w:val="009E47A3"/>
    <w:rsid w:val="009E4917"/>
    <w:rsid w:val="009E69B3"/>
    <w:rsid w:val="009F08F3"/>
    <w:rsid w:val="009F344F"/>
    <w:rsid w:val="00A01E69"/>
    <w:rsid w:val="00A02A0D"/>
    <w:rsid w:val="00A046AC"/>
    <w:rsid w:val="00A048A8"/>
    <w:rsid w:val="00A064C3"/>
    <w:rsid w:val="00A065F5"/>
    <w:rsid w:val="00A06D5E"/>
    <w:rsid w:val="00A101F1"/>
    <w:rsid w:val="00A12653"/>
    <w:rsid w:val="00A13E54"/>
    <w:rsid w:val="00A1638E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3FCF"/>
    <w:rsid w:val="00A450C1"/>
    <w:rsid w:val="00A45B74"/>
    <w:rsid w:val="00A504D2"/>
    <w:rsid w:val="00A52E1D"/>
    <w:rsid w:val="00A578DF"/>
    <w:rsid w:val="00A61499"/>
    <w:rsid w:val="00A62A77"/>
    <w:rsid w:val="00A63483"/>
    <w:rsid w:val="00A656D0"/>
    <w:rsid w:val="00A657D7"/>
    <w:rsid w:val="00A660AC"/>
    <w:rsid w:val="00A67E6C"/>
    <w:rsid w:val="00A71B99"/>
    <w:rsid w:val="00A725C0"/>
    <w:rsid w:val="00A739D0"/>
    <w:rsid w:val="00A7401E"/>
    <w:rsid w:val="00A761D4"/>
    <w:rsid w:val="00A77EC4"/>
    <w:rsid w:val="00A82060"/>
    <w:rsid w:val="00A86418"/>
    <w:rsid w:val="00A92879"/>
    <w:rsid w:val="00A934AB"/>
    <w:rsid w:val="00A9442A"/>
    <w:rsid w:val="00A94494"/>
    <w:rsid w:val="00AA016F"/>
    <w:rsid w:val="00AA1ED6"/>
    <w:rsid w:val="00AA36A7"/>
    <w:rsid w:val="00AA3900"/>
    <w:rsid w:val="00AA51D6"/>
    <w:rsid w:val="00AB061C"/>
    <w:rsid w:val="00AB0BC8"/>
    <w:rsid w:val="00AB11CA"/>
    <w:rsid w:val="00AB14D9"/>
    <w:rsid w:val="00AB4AB8"/>
    <w:rsid w:val="00AB4FD7"/>
    <w:rsid w:val="00AB655E"/>
    <w:rsid w:val="00AB716D"/>
    <w:rsid w:val="00AC007F"/>
    <w:rsid w:val="00AC19AC"/>
    <w:rsid w:val="00AC2ECD"/>
    <w:rsid w:val="00AC3119"/>
    <w:rsid w:val="00AC474C"/>
    <w:rsid w:val="00AC49FB"/>
    <w:rsid w:val="00AC5A10"/>
    <w:rsid w:val="00AC640C"/>
    <w:rsid w:val="00AD0AA3"/>
    <w:rsid w:val="00AD2642"/>
    <w:rsid w:val="00AD3F94"/>
    <w:rsid w:val="00AD4A5A"/>
    <w:rsid w:val="00AE27AC"/>
    <w:rsid w:val="00AE2A71"/>
    <w:rsid w:val="00AE40E0"/>
    <w:rsid w:val="00AE4DBA"/>
    <w:rsid w:val="00AE4F07"/>
    <w:rsid w:val="00AF01D8"/>
    <w:rsid w:val="00AF19E0"/>
    <w:rsid w:val="00AF1C5D"/>
    <w:rsid w:val="00AF3F1A"/>
    <w:rsid w:val="00AF42D7"/>
    <w:rsid w:val="00B006FE"/>
    <w:rsid w:val="00B007CB"/>
    <w:rsid w:val="00B014E5"/>
    <w:rsid w:val="00B02565"/>
    <w:rsid w:val="00B02AA9"/>
    <w:rsid w:val="00B02C00"/>
    <w:rsid w:val="00B02FA3"/>
    <w:rsid w:val="00B05084"/>
    <w:rsid w:val="00B07E9A"/>
    <w:rsid w:val="00B12A07"/>
    <w:rsid w:val="00B15405"/>
    <w:rsid w:val="00B157F9"/>
    <w:rsid w:val="00B15A7E"/>
    <w:rsid w:val="00B20256"/>
    <w:rsid w:val="00B20D09"/>
    <w:rsid w:val="00B22DCE"/>
    <w:rsid w:val="00B2763F"/>
    <w:rsid w:val="00B27AAC"/>
    <w:rsid w:val="00B30929"/>
    <w:rsid w:val="00B31D99"/>
    <w:rsid w:val="00B372AA"/>
    <w:rsid w:val="00B40445"/>
    <w:rsid w:val="00B41888"/>
    <w:rsid w:val="00B43E6D"/>
    <w:rsid w:val="00B45A52"/>
    <w:rsid w:val="00B46175"/>
    <w:rsid w:val="00B46E62"/>
    <w:rsid w:val="00B5330B"/>
    <w:rsid w:val="00B54DB3"/>
    <w:rsid w:val="00B61058"/>
    <w:rsid w:val="00B664C7"/>
    <w:rsid w:val="00B709C1"/>
    <w:rsid w:val="00B739F6"/>
    <w:rsid w:val="00B74F1A"/>
    <w:rsid w:val="00B81A6C"/>
    <w:rsid w:val="00B83D6A"/>
    <w:rsid w:val="00B85DE5"/>
    <w:rsid w:val="00B86B52"/>
    <w:rsid w:val="00B90F73"/>
    <w:rsid w:val="00B9186D"/>
    <w:rsid w:val="00B92F91"/>
    <w:rsid w:val="00B93B59"/>
    <w:rsid w:val="00B9406A"/>
    <w:rsid w:val="00B94BED"/>
    <w:rsid w:val="00BA1F0E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35ED"/>
    <w:rsid w:val="00BC4D2E"/>
    <w:rsid w:val="00BC590C"/>
    <w:rsid w:val="00BC725C"/>
    <w:rsid w:val="00BD1197"/>
    <w:rsid w:val="00BD3E71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213B"/>
    <w:rsid w:val="00BF3279"/>
    <w:rsid w:val="00BF3EFE"/>
    <w:rsid w:val="00BF5659"/>
    <w:rsid w:val="00BF6304"/>
    <w:rsid w:val="00BF74C7"/>
    <w:rsid w:val="00C002EB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177F6"/>
    <w:rsid w:val="00C279B5"/>
    <w:rsid w:val="00C27C45"/>
    <w:rsid w:val="00C30444"/>
    <w:rsid w:val="00C3719D"/>
    <w:rsid w:val="00C378E4"/>
    <w:rsid w:val="00C52AB0"/>
    <w:rsid w:val="00C5308F"/>
    <w:rsid w:val="00C54995"/>
    <w:rsid w:val="00C54D41"/>
    <w:rsid w:val="00C5753D"/>
    <w:rsid w:val="00C60783"/>
    <w:rsid w:val="00C64672"/>
    <w:rsid w:val="00C65D02"/>
    <w:rsid w:val="00C70697"/>
    <w:rsid w:val="00C72EF4"/>
    <w:rsid w:val="00C73086"/>
    <w:rsid w:val="00C75D2F"/>
    <w:rsid w:val="00C767BE"/>
    <w:rsid w:val="00C76E3C"/>
    <w:rsid w:val="00C77BFD"/>
    <w:rsid w:val="00C81568"/>
    <w:rsid w:val="00C82C19"/>
    <w:rsid w:val="00C8423B"/>
    <w:rsid w:val="00C86829"/>
    <w:rsid w:val="00C86B6B"/>
    <w:rsid w:val="00C9027A"/>
    <w:rsid w:val="00C9068E"/>
    <w:rsid w:val="00C90DBF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173"/>
    <w:rsid w:val="00CC1A6B"/>
    <w:rsid w:val="00CC2011"/>
    <w:rsid w:val="00CC3EA0"/>
    <w:rsid w:val="00CC3F1F"/>
    <w:rsid w:val="00CC4E23"/>
    <w:rsid w:val="00CC7B45"/>
    <w:rsid w:val="00CD1188"/>
    <w:rsid w:val="00CD1BE5"/>
    <w:rsid w:val="00CD2ED1"/>
    <w:rsid w:val="00CD337B"/>
    <w:rsid w:val="00CD36D3"/>
    <w:rsid w:val="00CD5696"/>
    <w:rsid w:val="00CE0D9A"/>
    <w:rsid w:val="00CE133C"/>
    <w:rsid w:val="00CE41AD"/>
    <w:rsid w:val="00CE74B9"/>
    <w:rsid w:val="00CE7561"/>
    <w:rsid w:val="00CF1354"/>
    <w:rsid w:val="00CF30A0"/>
    <w:rsid w:val="00CF3B1F"/>
    <w:rsid w:val="00CF3BF6"/>
    <w:rsid w:val="00CF4077"/>
    <w:rsid w:val="00CF57DA"/>
    <w:rsid w:val="00CF625B"/>
    <w:rsid w:val="00CF687E"/>
    <w:rsid w:val="00D0349B"/>
    <w:rsid w:val="00D10249"/>
    <w:rsid w:val="00D106B4"/>
    <w:rsid w:val="00D115C3"/>
    <w:rsid w:val="00D11897"/>
    <w:rsid w:val="00D13135"/>
    <w:rsid w:val="00D13571"/>
    <w:rsid w:val="00D13E4E"/>
    <w:rsid w:val="00D175E2"/>
    <w:rsid w:val="00D239A7"/>
    <w:rsid w:val="00D23F47"/>
    <w:rsid w:val="00D248F3"/>
    <w:rsid w:val="00D36E71"/>
    <w:rsid w:val="00D3793B"/>
    <w:rsid w:val="00D37D87"/>
    <w:rsid w:val="00D40B33"/>
    <w:rsid w:val="00D4318F"/>
    <w:rsid w:val="00D438BF"/>
    <w:rsid w:val="00D440F8"/>
    <w:rsid w:val="00D473CC"/>
    <w:rsid w:val="00D47CC0"/>
    <w:rsid w:val="00D51485"/>
    <w:rsid w:val="00D546FF"/>
    <w:rsid w:val="00D55AD5"/>
    <w:rsid w:val="00D576CA"/>
    <w:rsid w:val="00D61AF5"/>
    <w:rsid w:val="00D62544"/>
    <w:rsid w:val="00D6464B"/>
    <w:rsid w:val="00D652B5"/>
    <w:rsid w:val="00D66155"/>
    <w:rsid w:val="00D708B0"/>
    <w:rsid w:val="00D70FCF"/>
    <w:rsid w:val="00D76B1A"/>
    <w:rsid w:val="00D76E8B"/>
    <w:rsid w:val="00D77B1D"/>
    <w:rsid w:val="00D8021F"/>
    <w:rsid w:val="00D80383"/>
    <w:rsid w:val="00D823C6"/>
    <w:rsid w:val="00D8303B"/>
    <w:rsid w:val="00D869E1"/>
    <w:rsid w:val="00D86CA3"/>
    <w:rsid w:val="00D871CE"/>
    <w:rsid w:val="00D9187A"/>
    <w:rsid w:val="00D9196D"/>
    <w:rsid w:val="00D92982"/>
    <w:rsid w:val="00D95C04"/>
    <w:rsid w:val="00DA305E"/>
    <w:rsid w:val="00DA47D4"/>
    <w:rsid w:val="00DA5417"/>
    <w:rsid w:val="00DA56E8"/>
    <w:rsid w:val="00DB0009"/>
    <w:rsid w:val="00DB033F"/>
    <w:rsid w:val="00DB27F0"/>
    <w:rsid w:val="00DB377D"/>
    <w:rsid w:val="00DC2D36"/>
    <w:rsid w:val="00DC4220"/>
    <w:rsid w:val="00DC4846"/>
    <w:rsid w:val="00DC49B8"/>
    <w:rsid w:val="00DC53EF"/>
    <w:rsid w:val="00DC6A6D"/>
    <w:rsid w:val="00DD5DFE"/>
    <w:rsid w:val="00DE0DBC"/>
    <w:rsid w:val="00DE35AD"/>
    <w:rsid w:val="00DE5608"/>
    <w:rsid w:val="00DE58D0"/>
    <w:rsid w:val="00DE654F"/>
    <w:rsid w:val="00DE761A"/>
    <w:rsid w:val="00DF0B6E"/>
    <w:rsid w:val="00DF15E0"/>
    <w:rsid w:val="00DF189F"/>
    <w:rsid w:val="00DF23B9"/>
    <w:rsid w:val="00DF36BF"/>
    <w:rsid w:val="00DF37A0"/>
    <w:rsid w:val="00E00F56"/>
    <w:rsid w:val="00E01B99"/>
    <w:rsid w:val="00E07644"/>
    <w:rsid w:val="00E10F57"/>
    <w:rsid w:val="00E110E7"/>
    <w:rsid w:val="00E11B20"/>
    <w:rsid w:val="00E17FA2"/>
    <w:rsid w:val="00E22330"/>
    <w:rsid w:val="00E27DCB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26CF"/>
    <w:rsid w:val="00E53B75"/>
    <w:rsid w:val="00E54114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3E05"/>
    <w:rsid w:val="00E758EC"/>
    <w:rsid w:val="00E8234C"/>
    <w:rsid w:val="00E83AA9"/>
    <w:rsid w:val="00E85928"/>
    <w:rsid w:val="00E8634B"/>
    <w:rsid w:val="00E87822"/>
    <w:rsid w:val="00E90395"/>
    <w:rsid w:val="00E90E49"/>
    <w:rsid w:val="00E917F9"/>
    <w:rsid w:val="00E9291C"/>
    <w:rsid w:val="00E93FFE"/>
    <w:rsid w:val="00E94F8A"/>
    <w:rsid w:val="00E96022"/>
    <w:rsid w:val="00EA044F"/>
    <w:rsid w:val="00EA5051"/>
    <w:rsid w:val="00EA7157"/>
    <w:rsid w:val="00EA7A41"/>
    <w:rsid w:val="00EB048A"/>
    <w:rsid w:val="00EB077B"/>
    <w:rsid w:val="00EB0C85"/>
    <w:rsid w:val="00EB390A"/>
    <w:rsid w:val="00EB4EA2"/>
    <w:rsid w:val="00EB6956"/>
    <w:rsid w:val="00EB73BC"/>
    <w:rsid w:val="00EB79C9"/>
    <w:rsid w:val="00EC27C6"/>
    <w:rsid w:val="00EC3CD9"/>
    <w:rsid w:val="00EC4207"/>
    <w:rsid w:val="00EC53DF"/>
    <w:rsid w:val="00EC5653"/>
    <w:rsid w:val="00EC5C69"/>
    <w:rsid w:val="00EC6DA5"/>
    <w:rsid w:val="00EC71CE"/>
    <w:rsid w:val="00ED054C"/>
    <w:rsid w:val="00ED1006"/>
    <w:rsid w:val="00ED17EC"/>
    <w:rsid w:val="00ED1F6D"/>
    <w:rsid w:val="00ED42A1"/>
    <w:rsid w:val="00ED7608"/>
    <w:rsid w:val="00EE104A"/>
    <w:rsid w:val="00EE3B7C"/>
    <w:rsid w:val="00EE4D9A"/>
    <w:rsid w:val="00EF18FE"/>
    <w:rsid w:val="00EF5787"/>
    <w:rsid w:val="00EF57E5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27AC5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4338"/>
    <w:rsid w:val="00F472E0"/>
    <w:rsid w:val="00F4766C"/>
    <w:rsid w:val="00F50595"/>
    <w:rsid w:val="00F507D1"/>
    <w:rsid w:val="00F519CE"/>
    <w:rsid w:val="00F51A9C"/>
    <w:rsid w:val="00F51ADA"/>
    <w:rsid w:val="00F5409E"/>
    <w:rsid w:val="00F55F72"/>
    <w:rsid w:val="00F607C5"/>
    <w:rsid w:val="00F60DEA"/>
    <w:rsid w:val="00F6302A"/>
    <w:rsid w:val="00F636D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4B1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24C2"/>
    <w:rsid w:val="00FB4264"/>
    <w:rsid w:val="00FB4C80"/>
    <w:rsid w:val="00FB528C"/>
    <w:rsid w:val="00FB52F6"/>
    <w:rsid w:val="00FB6A6A"/>
    <w:rsid w:val="00FC7429"/>
    <w:rsid w:val="00FC743A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3292"/>
    <w:rsid w:val="00FE4C7B"/>
    <w:rsid w:val="00FE7336"/>
    <w:rsid w:val="00FE787C"/>
    <w:rsid w:val="00FE7B0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83EF8C"/>
  <w15:docId w15:val="{1DB7F541-B98E-4000-924C-4C973B168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link w:val="GuidanceChar"/>
    <w:rsid w:val="001E0FD3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15A7E"/>
    <w:rPr>
      <w:rFonts w:ascii="Arial" w:hAnsi="Arial"/>
      <w:lang w:val="en-GB" w:eastAsia="zh-CN"/>
    </w:rPr>
  </w:style>
  <w:style w:type="paragraph" w:customStyle="1" w:styleId="Text">
    <w:name w:val="Text"/>
    <w:rsid w:val="0009119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character" w:customStyle="1" w:styleId="TAHCar">
    <w:name w:val="TAH Car"/>
    <w:link w:val="TAH"/>
    <w:rsid w:val="00882F42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882F42"/>
    <w:rPr>
      <w:rFonts w:ascii="Times New Roman" w:eastAsia="MS Mincho" w:hAnsi="Times New Roman"/>
      <w:i/>
      <w:color w:val="0000FF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473C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017DFD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3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4814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109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6602">
          <w:marLeft w:val="169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5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929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493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9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5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3EB6A-E1EE-471F-B1FA-5019E0B0E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265</TotalTime>
  <Pages>6</Pages>
  <Words>1223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45</cp:revision>
  <cp:lastPrinted>2008-01-31T07:09:00Z</cp:lastPrinted>
  <dcterms:created xsi:type="dcterms:W3CDTF">2017-06-13T12:34:00Z</dcterms:created>
  <dcterms:modified xsi:type="dcterms:W3CDTF">2017-06-19T13:27:00Z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